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76D10" w:rsidRPr="005B447B" w:rsidRDefault="00D76D10" w:rsidP="00A1151A">
      <w:pPr>
        <w:pStyle w:val="Heading2"/>
        <w:tabs>
          <w:tab w:val="clear" w:pos="1800"/>
        </w:tabs>
        <w:ind w:left="0" w:firstLine="0"/>
        <w:jc w:val="center"/>
        <w:rPr>
          <w:rFonts w:ascii="Tahoma" w:hAnsi="Tahoma" w:cs="Tahoma"/>
          <w:sz w:val="26"/>
          <w:szCs w:val="26"/>
          <w:lang w:val="sv-SE"/>
        </w:rPr>
      </w:pPr>
      <w:r w:rsidRPr="005B447B">
        <w:rPr>
          <w:rFonts w:ascii="Tahoma" w:hAnsi="Tahoma" w:cs="Tahoma"/>
          <w:sz w:val="26"/>
          <w:szCs w:val="26"/>
          <w:lang w:val="sv-SE"/>
        </w:rPr>
        <w:t>BAB II</w:t>
      </w:r>
    </w:p>
    <w:p w:rsidR="00D76D10" w:rsidRPr="005B447B" w:rsidRDefault="00D76D10">
      <w:pPr>
        <w:jc w:val="center"/>
        <w:rPr>
          <w:rFonts w:ascii="Tahoma" w:hAnsi="Tahoma" w:cs="Tahoma"/>
          <w:sz w:val="26"/>
          <w:szCs w:val="26"/>
        </w:rPr>
      </w:pPr>
    </w:p>
    <w:p w:rsidR="00D76D10" w:rsidRPr="005B447B" w:rsidRDefault="00D76D10">
      <w:pPr>
        <w:pStyle w:val="Heading2"/>
        <w:tabs>
          <w:tab w:val="clear" w:pos="1800"/>
        </w:tabs>
        <w:ind w:left="0" w:firstLine="0"/>
        <w:jc w:val="center"/>
        <w:rPr>
          <w:rFonts w:ascii="Tahoma" w:hAnsi="Tahoma" w:cs="Tahoma"/>
          <w:sz w:val="26"/>
          <w:szCs w:val="26"/>
          <w:lang w:val="sv-SE"/>
        </w:rPr>
      </w:pPr>
      <w:r w:rsidRPr="005B447B">
        <w:rPr>
          <w:rFonts w:ascii="Tahoma" w:hAnsi="Tahoma" w:cs="Tahoma"/>
          <w:sz w:val="26"/>
          <w:szCs w:val="26"/>
          <w:lang w:val="sv-SE"/>
        </w:rPr>
        <w:t>PERENCANAAN DAN PERJANJIAN KINERJA</w:t>
      </w:r>
    </w:p>
    <w:p w:rsidR="00D76D10" w:rsidRPr="005B447B" w:rsidRDefault="00D76D10">
      <w:pPr>
        <w:jc w:val="center"/>
        <w:rPr>
          <w:rFonts w:ascii="Tahoma" w:hAnsi="Tahoma" w:cs="Tahoma"/>
          <w:sz w:val="26"/>
          <w:szCs w:val="26"/>
          <w:lang w:val="sv-SE"/>
        </w:rPr>
      </w:pPr>
    </w:p>
    <w:p w:rsidR="00D76D10" w:rsidRPr="008D1E88" w:rsidRDefault="008D1E88" w:rsidP="00C2137C">
      <w:pPr>
        <w:numPr>
          <w:ilvl w:val="0"/>
          <w:numId w:val="2"/>
        </w:numPr>
        <w:ind w:left="567" w:hanging="709"/>
        <w:rPr>
          <w:rFonts w:ascii="Tahoma" w:hAnsi="Tahoma" w:cs="Tahoma"/>
          <w:b/>
          <w:sz w:val="26"/>
          <w:szCs w:val="26"/>
          <w:lang w:val="sv-SE"/>
        </w:rPr>
      </w:pPr>
      <w:r w:rsidRPr="008D1E88">
        <w:rPr>
          <w:rFonts w:ascii="Tahoma" w:hAnsi="Tahoma" w:cs="Tahoma"/>
          <w:b/>
          <w:sz w:val="26"/>
          <w:szCs w:val="26"/>
          <w:lang w:val="sv-SE"/>
        </w:rPr>
        <w:t>RENCANA STRATEGIS</w:t>
      </w:r>
    </w:p>
    <w:p w:rsidR="008D1E88" w:rsidRDefault="008D1E88" w:rsidP="008D1E88">
      <w:pPr>
        <w:ind w:left="720"/>
        <w:rPr>
          <w:rFonts w:ascii="Tahoma" w:hAnsi="Tahoma" w:cs="Tahoma"/>
          <w:sz w:val="26"/>
          <w:szCs w:val="26"/>
          <w:lang w:val="sv-SE"/>
        </w:rPr>
      </w:pPr>
    </w:p>
    <w:p w:rsidR="00432C39" w:rsidRPr="005B447B" w:rsidRDefault="00432C39" w:rsidP="00432C39">
      <w:pPr>
        <w:ind w:left="720"/>
        <w:rPr>
          <w:rFonts w:ascii="Tahoma" w:hAnsi="Tahoma" w:cs="Tahoma"/>
          <w:sz w:val="26"/>
          <w:szCs w:val="26"/>
          <w:lang w:val="sv-SE"/>
        </w:rPr>
      </w:pPr>
      <w:r>
        <w:rPr>
          <w:rFonts w:ascii="Tahoma" w:hAnsi="Tahoma" w:cs="Tahoma"/>
          <w:sz w:val="26"/>
          <w:szCs w:val="26"/>
          <w:lang w:val="sv-SE"/>
        </w:rPr>
        <w:t xml:space="preserve">                                       Tabel 2.</w:t>
      </w:r>
    </w:p>
    <w:p w:rsidR="00170855" w:rsidRPr="00623815" w:rsidRDefault="00170855" w:rsidP="00170855">
      <w:pPr>
        <w:jc w:val="center"/>
        <w:rPr>
          <w:rFonts w:ascii="Tahoma" w:hAnsi="Tahoma" w:cs="Tahoma"/>
          <w:b/>
        </w:rPr>
      </w:pPr>
      <w:r w:rsidRPr="00623815">
        <w:rPr>
          <w:rFonts w:ascii="Tahoma" w:hAnsi="Tahoma" w:cs="Tahoma"/>
          <w:b/>
        </w:rPr>
        <w:t>Keterkaitan Visi, Misi, Tujuan dan Sasaran</w:t>
      </w:r>
    </w:p>
    <w:p w:rsidR="00432C39" w:rsidRPr="00623815" w:rsidRDefault="00432C39" w:rsidP="006C3503">
      <w:pPr>
        <w:spacing w:after="120"/>
        <w:ind w:left="357" w:hanging="357"/>
        <w:jc w:val="center"/>
        <w:rPr>
          <w:rFonts w:ascii="Tahoma" w:hAnsi="Tahoma" w:cs="Tahoma"/>
          <w:b/>
        </w:rPr>
      </w:pPr>
      <w:r>
        <w:rPr>
          <w:rFonts w:ascii="Tahoma" w:eastAsia="Corbel" w:hAnsi="Tahoma" w:cs="Tahoma"/>
          <w:b/>
        </w:rPr>
        <w:t>P</w:t>
      </w:r>
      <w:r w:rsidR="00170855" w:rsidRPr="00623815">
        <w:rPr>
          <w:rFonts w:ascii="Tahoma" w:eastAsia="Corbel" w:hAnsi="Tahoma" w:cs="Tahoma"/>
          <w:b/>
        </w:rPr>
        <w:t>rovinsi</w:t>
      </w:r>
      <w:r w:rsidR="00170855" w:rsidRPr="00623815">
        <w:rPr>
          <w:rFonts w:ascii="Tahoma" w:hAnsi="Tahoma" w:cs="Tahoma"/>
          <w:b/>
        </w:rPr>
        <w:t xml:space="preserve"> Kepulauan Bangka Belitung</w:t>
      </w:r>
    </w:p>
    <w:tbl>
      <w:tblPr>
        <w:tblpPr w:leftFromText="180" w:rightFromText="180" w:vertAnchor="text" w:tblpY="1"/>
        <w:tblOverlap w:val="never"/>
        <w:tblW w:w="4870" w:type="pct"/>
        <w:tblBorders>
          <w:top w:val="single" w:sz="4" w:space="0" w:color="auto"/>
          <w:bottom w:val="single" w:sz="4" w:space="0" w:color="auto"/>
          <w:insideH w:val="single" w:sz="4" w:space="0" w:color="auto"/>
          <w:insideV w:val="single" w:sz="4" w:space="0" w:color="auto"/>
        </w:tblBorders>
        <w:tblLook w:val="04A0"/>
      </w:tblPr>
      <w:tblGrid>
        <w:gridCol w:w="2388"/>
        <w:gridCol w:w="2989"/>
        <w:gridCol w:w="3669"/>
      </w:tblGrid>
      <w:tr w:rsidR="00170855" w:rsidRPr="00A1151A" w:rsidTr="00B25C03">
        <w:trPr>
          <w:trHeight w:val="284"/>
        </w:trPr>
        <w:tc>
          <w:tcPr>
            <w:tcW w:w="5000" w:type="pct"/>
            <w:gridSpan w:val="3"/>
            <w:tcBorders>
              <w:top w:val="single" w:sz="4" w:space="0" w:color="auto"/>
              <w:left w:val="single" w:sz="4" w:space="0" w:color="auto"/>
              <w:right w:val="single" w:sz="4" w:space="0" w:color="auto"/>
            </w:tcBorders>
            <w:vAlign w:val="center"/>
          </w:tcPr>
          <w:p w:rsidR="00170855" w:rsidRDefault="00170855" w:rsidP="006C3503">
            <w:pPr>
              <w:snapToGrid w:val="0"/>
              <w:ind w:left="993" w:hanging="993"/>
              <w:jc w:val="both"/>
              <w:rPr>
                <w:rFonts w:ascii="Tahoma" w:hAnsi="Tahoma" w:cs="Tahoma"/>
              </w:rPr>
            </w:pPr>
            <w:r w:rsidRPr="00A1151A">
              <w:rPr>
                <w:rFonts w:ascii="Tahoma" w:eastAsia="Corbel" w:hAnsi="Tahoma" w:cs="Tahoma"/>
              </w:rPr>
              <w:t>Visi</w:t>
            </w:r>
            <w:r w:rsidR="006C3503">
              <w:rPr>
                <w:rFonts w:ascii="Tahoma" w:eastAsia="Corbel" w:hAnsi="Tahoma" w:cs="Tahoma"/>
              </w:rPr>
              <w:t xml:space="preserve"> </w:t>
            </w:r>
            <w:r w:rsidRPr="00A1151A">
              <w:rPr>
                <w:rFonts w:ascii="Tahoma" w:eastAsia="Corbel" w:hAnsi="Tahoma" w:cs="Tahoma"/>
              </w:rPr>
              <w:t xml:space="preserve">: </w:t>
            </w:r>
            <w:r w:rsidRPr="00A1151A">
              <w:rPr>
                <w:rFonts w:ascii="Tahoma" w:hAnsi="Tahoma" w:cs="Tahoma"/>
              </w:rPr>
              <w:t xml:space="preserve"> Terwujudnya Provinsi Kepulauan Bangka Belitung yang Mandiri, Maju, Berkeadilan dan berdaya saing berbasis potensi lokal melalui pengembangan sinergitas dan konektivitas perkotaan dan perdesaan</w:t>
            </w:r>
            <w:r w:rsidR="006C3503">
              <w:rPr>
                <w:rFonts w:ascii="Tahoma" w:hAnsi="Tahoma" w:cs="Tahoma"/>
              </w:rPr>
              <w:t>.</w:t>
            </w:r>
          </w:p>
          <w:p w:rsidR="006C3503" w:rsidRPr="00A1151A" w:rsidRDefault="006C3503" w:rsidP="006C3503">
            <w:pPr>
              <w:snapToGrid w:val="0"/>
              <w:ind w:left="993" w:hanging="993"/>
              <w:jc w:val="both"/>
              <w:rPr>
                <w:rFonts w:ascii="Tahoma" w:eastAsia="Corbel" w:hAnsi="Tahoma" w:cs="Tahoma"/>
              </w:rPr>
            </w:pPr>
          </w:p>
        </w:tc>
      </w:tr>
      <w:tr w:rsidR="00170855" w:rsidRPr="00A1151A" w:rsidTr="002E2690">
        <w:trPr>
          <w:trHeight w:val="284"/>
        </w:trPr>
        <w:tc>
          <w:tcPr>
            <w:tcW w:w="1320" w:type="pct"/>
            <w:tcBorders>
              <w:left w:val="single" w:sz="4" w:space="0" w:color="auto"/>
              <w:bottom w:val="nil"/>
              <w:right w:val="single" w:sz="4" w:space="0" w:color="auto"/>
            </w:tcBorders>
            <w:vAlign w:val="center"/>
          </w:tcPr>
          <w:p w:rsidR="00170855" w:rsidRPr="00A1151A" w:rsidRDefault="00170855" w:rsidP="00FA16F7">
            <w:pPr>
              <w:snapToGrid w:val="0"/>
              <w:ind w:firstLine="56"/>
              <w:jc w:val="both"/>
              <w:rPr>
                <w:rFonts w:ascii="Tahoma" w:eastAsia="Corbel" w:hAnsi="Tahoma" w:cs="Tahoma"/>
              </w:rPr>
            </w:pPr>
            <w:r w:rsidRPr="00A1151A">
              <w:rPr>
                <w:rFonts w:ascii="Tahoma" w:eastAsia="Corbel" w:hAnsi="Tahoma" w:cs="Tahoma"/>
              </w:rPr>
              <w:t>Misi</w:t>
            </w:r>
          </w:p>
        </w:tc>
        <w:tc>
          <w:tcPr>
            <w:tcW w:w="1652" w:type="pct"/>
            <w:tcBorders>
              <w:left w:val="single" w:sz="4" w:space="0" w:color="auto"/>
              <w:bottom w:val="nil"/>
              <w:right w:val="single" w:sz="4" w:space="0" w:color="auto"/>
            </w:tcBorders>
            <w:vAlign w:val="center"/>
          </w:tcPr>
          <w:p w:rsidR="00170855" w:rsidRPr="00A1151A" w:rsidRDefault="00170855" w:rsidP="00FA16F7">
            <w:pPr>
              <w:snapToGrid w:val="0"/>
              <w:ind w:firstLine="56"/>
              <w:jc w:val="both"/>
              <w:rPr>
                <w:rFonts w:ascii="Tahoma" w:eastAsia="Corbel" w:hAnsi="Tahoma" w:cs="Tahoma"/>
              </w:rPr>
            </w:pPr>
            <w:r w:rsidRPr="00A1151A">
              <w:rPr>
                <w:rFonts w:ascii="Tahoma" w:eastAsia="Corbel" w:hAnsi="Tahoma" w:cs="Tahoma"/>
              </w:rPr>
              <w:t>Tujuan</w:t>
            </w:r>
          </w:p>
        </w:tc>
        <w:tc>
          <w:tcPr>
            <w:tcW w:w="2028" w:type="pct"/>
            <w:tcBorders>
              <w:left w:val="single" w:sz="4" w:space="0" w:color="auto"/>
              <w:bottom w:val="nil"/>
              <w:right w:val="single" w:sz="4" w:space="0" w:color="auto"/>
            </w:tcBorders>
            <w:vAlign w:val="center"/>
          </w:tcPr>
          <w:p w:rsidR="00170855" w:rsidRPr="00A1151A" w:rsidRDefault="00170855" w:rsidP="00FA16F7">
            <w:pPr>
              <w:snapToGrid w:val="0"/>
              <w:jc w:val="both"/>
              <w:rPr>
                <w:rFonts w:ascii="Tahoma" w:eastAsia="Corbel" w:hAnsi="Tahoma" w:cs="Tahoma"/>
              </w:rPr>
            </w:pPr>
            <w:r w:rsidRPr="00A1151A">
              <w:rPr>
                <w:rFonts w:ascii="Tahoma" w:eastAsia="Corbel" w:hAnsi="Tahoma" w:cs="Tahoma"/>
              </w:rPr>
              <w:t>Sasaran</w:t>
            </w:r>
          </w:p>
        </w:tc>
      </w:tr>
      <w:tr w:rsidR="00170855" w:rsidRPr="00A1151A" w:rsidTr="002E2690">
        <w:trPr>
          <w:trHeight w:val="284"/>
        </w:trPr>
        <w:tc>
          <w:tcPr>
            <w:tcW w:w="1320" w:type="pct"/>
            <w:vMerge w:val="restart"/>
            <w:tcBorders>
              <w:top w:val="nil"/>
              <w:left w:val="single" w:sz="4" w:space="0" w:color="auto"/>
              <w:bottom w:val="single" w:sz="4" w:space="0" w:color="auto"/>
              <w:right w:val="single" w:sz="4" w:space="0" w:color="auto"/>
            </w:tcBorders>
            <w:tcMar>
              <w:top w:w="57" w:type="dxa"/>
              <w:bottom w:w="57" w:type="dxa"/>
            </w:tcMar>
          </w:tcPr>
          <w:p w:rsidR="00170855" w:rsidRPr="00A1151A" w:rsidRDefault="00170855" w:rsidP="00FA16F7">
            <w:pPr>
              <w:snapToGrid w:val="0"/>
              <w:jc w:val="both"/>
              <w:rPr>
                <w:rFonts w:ascii="Tahoma" w:hAnsi="Tahoma" w:cs="Tahoma"/>
              </w:rPr>
            </w:pPr>
            <w:r w:rsidRPr="00A1151A">
              <w:rPr>
                <w:rFonts w:ascii="Tahoma" w:eastAsia="Corbel" w:hAnsi="Tahoma" w:cs="Tahoma"/>
              </w:rPr>
              <w:t>Misi I:</w:t>
            </w:r>
            <w:r w:rsidRPr="00A1151A">
              <w:rPr>
                <w:rFonts w:ascii="Tahoma" w:hAnsi="Tahoma" w:cs="Tahoma"/>
              </w:rPr>
              <w:t xml:space="preserve"> </w:t>
            </w:r>
          </w:p>
          <w:p w:rsidR="00170855" w:rsidRPr="00A1151A" w:rsidRDefault="00170855" w:rsidP="00FA16F7">
            <w:pPr>
              <w:snapToGrid w:val="0"/>
              <w:jc w:val="both"/>
              <w:rPr>
                <w:rFonts w:ascii="Tahoma" w:hAnsi="Tahoma" w:cs="Tahoma"/>
                <w:b/>
                <w:bCs/>
              </w:rPr>
            </w:pPr>
            <w:r w:rsidRPr="00A1151A">
              <w:rPr>
                <w:rFonts w:ascii="Tahoma" w:hAnsi="Tahoma" w:cs="Tahoma"/>
                <w:b/>
                <w:bCs/>
              </w:rPr>
              <w:t>Mengembangkan ekonomi kerakyatan</w:t>
            </w:r>
            <w:r w:rsidR="002E2690" w:rsidRPr="00A1151A">
              <w:rPr>
                <w:rFonts w:ascii="Tahoma" w:hAnsi="Tahoma" w:cs="Tahoma"/>
                <w:b/>
                <w:bCs/>
              </w:rPr>
              <w:t>.</w:t>
            </w:r>
          </w:p>
          <w:p w:rsidR="002E2690" w:rsidRPr="00A1151A" w:rsidRDefault="002E2690" w:rsidP="00FA16F7">
            <w:pPr>
              <w:snapToGrid w:val="0"/>
              <w:jc w:val="both"/>
              <w:rPr>
                <w:rFonts w:ascii="Tahoma" w:hAnsi="Tahoma" w:cs="Tahoma"/>
                <w:b/>
                <w:bCs/>
              </w:rPr>
            </w:pPr>
          </w:p>
          <w:p w:rsidR="002E2690" w:rsidRPr="00A1151A" w:rsidRDefault="002E2690" w:rsidP="00FA16F7">
            <w:pPr>
              <w:snapToGrid w:val="0"/>
              <w:jc w:val="both"/>
              <w:rPr>
                <w:rFonts w:ascii="Tahoma" w:hAnsi="Tahoma" w:cs="Tahoma"/>
                <w:b/>
                <w:bCs/>
              </w:rPr>
            </w:pPr>
          </w:p>
          <w:p w:rsidR="002E2690" w:rsidRPr="00A1151A" w:rsidRDefault="002E2690" w:rsidP="00FA16F7">
            <w:pPr>
              <w:snapToGrid w:val="0"/>
              <w:jc w:val="both"/>
              <w:rPr>
                <w:rFonts w:ascii="Tahoma" w:hAnsi="Tahoma" w:cs="Tahoma"/>
                <w:b/>
                <w:bCs/>
              </w:rPr>
            </w:pPr>
          </w:p>
          <w:p w:rsidR="002E2690" w:rsidRPr="00A1151A" w:rsidRDefault="002E2690" w:rsidP="00FA16F7">
            <w:pPr>
              <w:snapToGrid w:val="0"/>
              <w:jc w:val="both"/>
              <w:rPr>
                <w:rFonts w:ascii="Tahoma" w:hAnsi="Tahoma" w:cs="Tahoma"/>
                <w:b/>
                <w:bCs/>
              </w:rPr>
            </w:pPr>
          </w:p>
          <w:p w:rsidR="002E2690" w:rsidRPr="00A1151A" w:rsidRDefault="002E2690" w:rsidP="00FA16F7">
            <w:pPr>
              <w:snapToGrid w:val="0"/>
              <w:jc w:val="both"/>
              <w:rPr>
                <w:rFonts w:ascii="Tahoma" w:hAnsi="Tahoma" w:cs="Tahoma"/>
                <w:b/>
                <w:bCs/>
              </w:rPr>
            </w:pPr>
          </w:p>
          <w:p w:rsidR="002E2690" w:rsidRPr="00A1151A" w:rsidRDefault="002E2690" w:rsidP="00FA16F7">
            <w:pPr>
              <w:snapToGrid w:val="0"/>
              <w:jc w:val="both"/>
              <w:rPr>
                <w:rFonts w:ascii="Tahoma" w:hAnsi="Tahoma" w:cs="Tahoma"/>
                <w:b/>
                <w:bCs/>
              </w:rPr>
            </w:pPr>
          </w:p>
          <w:p w:rsidR="002E2690" w:rsidRPr="00A1151A" w:rsidRDefault="002E2690" w:rsidP="00FA16F7">
            <w:pPr>
              <w:snapToGrid w:val="0"/>
              <w:jc w:val="both"/>
              <w:rPr>
                <w:rFonts w:ascii="Tahoma" w:hAnsi="Tahoma" w:cs="Tahoma"/>
                <w:b/>
                <w:bCs/>
              </w:rPr>
            </w:pPr>
          </w:p>
          <w:p w:rsidR="002E2690" w:rsidRPr="00A1151A" w:rsidRDefault="002E2690" w:rsidP="00FA16F7">
            <w:pPr>
              <w:snapToGrid w:val="0"/>
              <w:jc w:val="both"/>
              <w:rPr>
                <w:rFonts w:ascii="Tahoma" w:hAnsi="Tahoma" w:cs="Tahoma"/>
                <w:b/>
                <w:bCs/>
              </w:rPr>
            </w:pPr>
          </w:p>
          <w:p w:rsidR="002E2690" w:rsidRPr="00A1151A" w:rsidRDefault="002E2690" w:rsidP="00FA16F7">
            <w:pPr>
              <w:snapToGrid w:val="0"/>
              <w:jc w:val="both"/>
              <w:rPr>
                <w:rFonts w:ascii="Tahoma" w:hAnsi="Tahoma" w:cs="Tahoma"/>
                <w:b/>
                <w:bCs/>
              </w:rPr>
            </w:pPr>
          </w:p>
          <w:p w:rsidR="002E2690" w:rsidRPr="00A1151A" w:rsidRDefault="002E2690" w:rsidP="00FA16F7">
            <w:pPr>
              <w:snapToGrid w:val="0"/>
              <w:jc w:val="both"/>
              <w:rPr>
                <w:rFonts w:ascii="Tahoma" w:hAnsi="Tahoma" w:cs="Tahoma"/>
                <w:b/>
                <w:bCs/>
              </w:rPr>
            </w:pPr>
          </w:p>
          <w:p w:rsidR="002E2690" w:rsidRPr="00A1151A" w:rsidRDefault="002E2690" w:rsidP="00FA16F7">
            <w:pPr>
              <w:snapToGrid w:val="0"/>
              <w:jc w:val="both"/>
              <w:rPr>
                <w:rFonts w:ascii="Tahoma" w:hAnsi="Tahoma" w:cs="Tahoma"/>
                <w:b/>
                <w:bCs/>
              </w:rPr>
            </w:pPr>
          </w:p>
          <w:p w:rsidR="002E2690" w:rsidRPr="00A1151A" w:rsidRDefault="002E2690" w:rsidP="00FA16F7">
            <w:pPr>
              <w:snapToGrid w:val="0"/>
              <w:jc w:val="both"/>
              <w:rPr>
                <w:rFonts w:ascii="Tahoma" w:hAnsi="Tahoma" w:cs="Tahoma"/>
                <w:b/>
                <w:bCs/>
              </w:rPr>
            </w:pPr>
          </w:p>
          <w:p w:rsidR="002E2690" w:rsidRPr="00A1151A" w:rsidRDefault="002E2690" w:rsidP="00FA16F7">
            <w:pPr>
              <w:snapToGrid w:val="0"/>
              <w:jc w:val="both"/>
              <w:rPr>
                <w:rFonts w:ascii="Tahoma" w:hAnsi="Tahoma" w:cs="Tahoma"/>
                <w:b/>
                <w:bCs/>
              </w:rPr>
            </w:pPr>
          </w:p>
          <w:p w:rsidR="002E2690" w:rsidRPr="00A1151A" w:rsidRDefault="002E2690" w:rsidP="00FA16F7">
            <w:pPr>
              <w:snapToGrid w:val="0"/>
              <w:jc w:val="both"/>
              <w:rPr>
                <w:rFonts w:ascii="Tahoma" w:eastAsia="Corbel" w:hAnsi="Tahoma" w:cs="Tahoma"/>
              </w:rPr>
            </w:pPr>
          </w:p>
        </w:tc>
        <w:tc>
          <w:tcPr>
            <w:tcW w:w="1652" w:type="pct"/>
            <w:tcBorders>
              <w:top w:val="nil"/>
              <w:left w:val="single" w:sz="4" w:space="0" w:color="auto"/>
              <w:bottom w:val="single" w:sz="4" w:space="0" w:color="auto"/>
              <w:right w:val="single" w:sz="4" w:space="0" w:color="auto"/>
            </w:tcBorders>
            <w:tcMar>
              <w:top w:w="57" w:type="dxa"/>
              <w:bottom w:w="57" w:type="dxa"/>
            </w:tcMar>
          </w:tcPr>
          <w:p w:rsidR="00170855" w:rsidRPr="00A1151A" w:rsidRDefault="00170855" w:rsidP="00A65DE5">
            <w:pPr>
              <w:pStyle w:val="ListParagraph"/>
              <w:numPr>
                <w:ilvl w:val="0"/>
                <w:numId w:val="19"/>
              </w:numPr>
              <w:suppressAutoHyphens w:val="0"/>
              <w:contextualSpacing/>
              <w:jc w:val="both"/>
              <w:rPr>
                <w:rFonts w:ascii="Tahoma" w:hAnsi="Tahoma" w:cs="Tahoma"/>
                <w:lang w:eastAsia="id-ID"/>
              </w:rPr>
            </w:pPr>
            <w:r w:rsidRPr="00A1151A">
              <w:rPr>
                <w:rFonts w:ascii="Tahoma" w:hAnsi="Tahoma" w:cs="Tahoma"/>
                <w:lang w:eastAsia="id-ID"/>
              </w:rPr>
              <w:t>Mewujudkan peningkatan kesejahteraan rakyat, melalui pembangunan ekonomi yang berlandaskan pada keunggulan daya saing, kekayaan sumber daya alam dan potensi lokal, sumber daya manusia dan budaya daerah</w:t>
            </w:r>
          </w:p>
        </w:tc>
        <w:tc>
          <w:tcPr>
            <w:tcW w:w="2028" w:type="pct"/>
            <w:tcBorders>
              <w:top w:val="nil"/>
              <w:left w:val="single" w:sz="4" w:space="0" w:color="auto"/>
              <w:bottom w:val="single" w:sz="4" w:space="0" w:color="auto"/>
              <w:right w:val="single" w:sz="4" w:space="0" w:color="auto"/>
            </w:tcBorders>
            <w:tcMar>
              <w:top w:w="57" w:type="dxa"/>
              <w:bottom w:w="57" w:type="dxa"/>
            </w:tcMar>
          </w:tcPr>
          <w:p w:rsidR="00170855" w:rsidRPr="00A1151A" w:rsidRDefault="00170855" w:rsidP="00A65DE5">
            <w:pPr>
              <w:pStyle w:val="ListParagraph"/>
              <w:numPr>
                <w:ilvl w:val="0"/>
                <w:numId w:val="25"/>
              </w:numPr>
              <w:suppressAutoHyphens w:val="0"/>
              <w:contextualSpacing/>
              <w:jc w:val="both"/>
              <w:rPr>
                <w:rFonts w:ascii="Tahoma" w:hAnsi="Tahoma" w:cs="Tahoma"/>
                <w:lang w:eastAsia="id-ID"/>
              </w:rPr>
            </w:pPr>
            <w:r w:rsidRPr="00A1151A">
              <w:rPr>
                <w:rFonts w:ascii="Tahoma" w:hAnsi="Tahoma" w:cs="Tahoma"/>
                <w:lang w:eastAsia="id-ID"/>
              </w:rPr>
              <w:t>Menguatnya kapasitas Koperasi dan UKM berbasis komoditi daerah.</w:t>
            </w:r>
          </w:p>
          <w:p w:rsidR="00170855" w:rsidRPr="00A1151A" w:rsidRDefault="00170855" w:rsidP="00A65DE5">
            <w:pPr>
              <w:pStyle w:val="ListParagraph"/>
              <w:numPr>
                <w:ilvl w:val="0"/>
                <w:numId w:val="25"/>
              </w:numPr>
              <w:suppressAutoHyphens w:val="0"/>
              <w:contextualSpacing/>
              <w:jc w:val="both"/>
              <w:rPr>
                <w:rFonts w:ascii="Tahoma" w:hAnsi="Tahoma" w:cs="Tahoma"/>
                <w:lang w:eastAsia="id-ID"/>
              </w:rPr>
            </w:pPr>
            <w:r w:rsidRPr="00A1151A">
              <w:rPr>
                <w:rFonts w:ascii="Tahoma" w:hAnsi="Tahoma" w:cs="Tahoma"/>
                <w:lang w:eastAsia="id-ID"/>
              </w:rPr>
              <w:t>Meningkatnya pendapatan masyarakat sehingga meningkatkan daya beli masyarakat.</w:t>
            </w:r>
          </w:p>
          <w:p w:rsidR="00170855" w:rsidRPr="00A1151A" w:rsidRDefault="00170855" w:rsidP="00FA16F7">
            <w:pPr>
              <w:ind w:left="45"/>
              <w:jc w:val="both"/>
              <w:rPr>
                <w:rFonts w:ascii="Tahoma" w:hAnsi="Tahoma" w:cs="Tahoma"/>
                <w:lang w:eastAsia="id-ID"/>
              </w:rPr>
            </w:pPr>
          </w:p>
          <w:p w:rsidR="00170855" w:rsidRPr="00A1151A" w:rsidRDefault="00170855" w:rsidP="00FA16F7">
            <w:pPr>
              <w:ind w:left="45"/>
              <w:jc w:val="both"/>
              <w:rPr>
                <w:rFonts w:ascii="Tahoma" w:hAnsi="Tahoma" w:cs="Tahoma"/>
                <w:lang w:eastAsia="id-ID"/>
              </w:rPr>
            </w:pPr>
          </w:p>
          <w:p w:rsidR="00170855" w:rsidRPr="00A1151A" w:rsidRDefault="00170855" w:rsidP="00FA16F7">
            <w:pPr>
              <w:ind w:left="45"/>
              <w:jc w:val="both"/>
              <w:rPr>
                <w:rFonts w:ascii="Tahoma" w:hAnsi="Tahoma" w:cs="Tahoma"/>
                <w:lang w:eastAsia="id-ID"/>
              </w:rPr>
            </w:pPr>
          </w:p>
        </w:tc>
      </w:tr>
      <w:tr w:rsidR="00170855" w:rsidRPr="00A1151A" w:rsidTr="006C3503">
        <w:trPr>
          <w:trHeight w:val="284"/>
        </w:trPr>
        <w:tc>
          <w:tcPr>
            <w:tcW w:w="1320" w:type="pct"/>
            <w:vMerge/>
            <w:tcBorders>
              <w:top w:val="nil"/>
              <w:left w:val="single" w:sz="4" w:space="0" w:color="auto"/>
              <w:bottom w:val="single" w:sz="4" w:space="0" w:color="auto"/>
              <w:right w:val="single" w:sz="4" w:space="0" w:color="auto"/>
            </w:tcBorders>
            <w:tcMar>
              <w:top w:w="57" w:type="dxa"/>
              <w:bottom w:w="57" w:type="dxa"/>
            </w:tcMar>
            <w:vAlign w:val="center"/>
          </w:tcPr>
          <w:p w:rsidR="00170855" w:rsidRPr="00A1151A" w:rsidRDefault="00170855" w:rsidP="00FA16F7">
            <w:pPr>
              <w:snapToGrid w:val="0"/>
              <w:jc w:val="both"/>
              <w:rPr>
                <w:rFonts w:ascii="Tahoma" w:hAnsi="Tahoma" w:cs="Tahoma"/>
              </w:rPr>
            </w:pPr>
          </w:p>
        </w:tc>
        <w:tc>
          <w:tcPr>
            <w:tcW w:w="1652" w:type="pct"/>
            <w:tcBorders>
              <w:top w:val="single" w:sz="4" w:space="0" w:color="auto"/>
              <w:left w:val="single" w:sz="4" w:space="0" w:color="auto"/>
              <w:bottom w:val="single" w:sz="4" w:space="0" w:color="auto"/>
              <w:right w:val="single" w:sz="4" w:space="0" w:color="auto"/>
            </w:tcBorders>
            <w:tcMar>
              <w:top w:w="57" w:type="dxa"/>
              <w:bottom w:w="57" w:type="dxa"/>
            </w:tcMar>
          </w:tcPr>
          <w:p w:rsidR="00170855" w:rsidRPr="00A1151A" w:rsidRDefault="00170855" w:rsidP="00A65DE5">
            <w:pPr>
              <w:pStyle w:val="ListParagraph"/>
              <w:numPr>
                <w:ilvl w:val="0"/>
                <w:numId w:val="19"/>
              </w:numPr>
              <w:suppressAutoHyphens w:val="0"/>
              <w:contextualSpacing/>
              <w:jc w:val="both"/>
              <w:rPr>
                <w:rFonts w:ascii="Tahoma" w:hAnsi="Tahoma" w:cs="Tahoma"/>
                <w:lang w:eastAsia="id-ID"/>
              </w:rPr>
            </w:pPr>
            <w:r w:rsidRPr="00A1151A">
              <w:rPr>
                <w:rFonts w:ascii="Tahoma" w:hAnsi="Tahoma" w:cs="Tahoma"/>
                <w:lang w:eastAsia="id-ID"/>
              </w:rPr>
              <w:t>Mewujudkan pembangunan yang adil dan merata, yang dilakukan oleh seluruh masyarakat secara aktif, yang hasilnya dapat dinikmati oleh masyarakat Bangka Belitung</w:t>
            </w:r>
          </w:p>
        </w:tc>
        <w:tc>
          <w:tcPr>
            <w:tcW w:w="2028" w:type="pct"/>
            <w:tcBorders>
              <w:top w:val="single" w:sz="4" w:space="0" w:color="auto"/>
              <w:left w:val="single" w:sz="4" w:space="0" w:color="auto"/>
              <w:bottom w:val="single" w:sz="4" w:space="0" w:color="auto"/>
              <w:right w:val="single" w:sz="4" w:space="0" w:color="auto"/>
            </w:tcBorders>
            <w:tcMar>
              <w:top w:w="57" w:type="dxa"/>
              <w:bottom w:w="57" w:type="dxa"/>
            </w:tcMar>
          </w:tcPr>
          <w:p w:rsidR="00170855" w:rsidRPr="00A1151A" w:rsidRDefault="00170855" w:rsidP="00A65DE5">
            <w:pPr>
              <w:pStyle w:val="ListParagraph"/>
              <w:numPr>
                <w:ilvl w:val="0"/>
                <w:numId w:val="31"/>
              </w:numPr>
              <w:suppressAutoHyphens w:val="0"/>
              <w:contextualSpacing/>
              <w:jc w:val="both"/>
              <w:rPr>
                <w:rFonts w:ascii="Tahoma" w:hAnsi="Tahoma" w:cs="Tahoma"/>
                <w:lang w:eastAsia="id-ID"/>
              </w:rPr>
            </w:pPr>
            <w:r w:rsidRPr="00A1151A">
              <w:rPr>
                <w:rFonts w:ascii="Tahoma" w:hAnsi="Tahoma" w:cs="Tahoma"/>
                <w:lang w:eastAsia="id-ID"/>
              </w:rPr>
              <w:t xml:space="preserve">Tersedianya lapangan pekerjaan dan berkurangnya angka pengangguran </w:t>
            </w:r>
          </w:p>
          <w:p w:rsidR="00170855" w:rsidRPr="00A1151A" w:rsidRDefault="00170855" w:rsidP="00A65DE5">
            <w:pPr>
              <w:pStyle w:val="ListParagraph"/>
              <w:numPr>
                <w:ilvl w:val="0"/>
                <w:numId w:val="31"/>
              </w:numPr>
              <w:suppressAutoHyphens w:val="0"/>
              <w:contextualSpacing/>
              <w:jc w:val="both"/>
              <w:rPr>
                <w:rFonts w:ascii="Tahoma" w:hAnsi="Tahoma" w:cs="Tahoma"/>
                <w:lang w:eastAsia="id-ID"/>
              </w:rPr>
            </w:pPr>
            <w:r w:rsidRPr="00A1151A">
              <w:rPr>
                <w:rFonts w:ascii="Tahoma" w:hAnsi="Tahoma" w:cs="Tahoma"/>
                <w:lang w:eastAsia="id-ID"/>
              </w:rPr>
              <w:t>Berkembangnya sentra-sentra pembangunan produk unggulan daerah.</w:t>
            </w:r>
          </w:p>
          <w:p w:rsidR="00170855" w:rsidRPr="00A1151A" w:rsidRDefault="00170855" w:rsidP="00A65DE5">
            <w:pPr>
              <w:pStyle w:val="ListParagraph"/>
              <w:numPr>
                <w:ilvl w:val="0"/>
                <w:numId w:val="31"/>
              </w:numPr>
              <w:suppressAutoHyphens w:val="0"/>
              <w:contextualSpacing/>
              <w:jc w:val="both"/>
              <w:rPr>
                <w:rFonts w:ascii="Tahoma" w:hAnsi="Tahoma" w:cs="Tahoma"/>
                <w:lang w:eastAsia="id-ID"/>
              </w:rPr>
            </w:pPr>
            <w:r w:rsidRPr="00A1151A">
              <w:rPr>
                <w:rFonts w:ascii="Tahoma" w:hAnsi="Tahoma" w:cs="Tahoma"/>
                <w:lang w:eastAsia="id-ID"/>
              </w:rPr>
              <w:t>Meningkat dan meratanya aktivitas perekonomian di kawasan-kawasan pedesaan.</w:t>
            </w:r>
          </w:p>
        </w:tc>
      </w:tr>
      <w:tr w:rsidR="00170855" w:rsidRPr="00A1151A" w:rsidTr="002E2690">
        <w:trPr>
          <w:trHeight w:val="284"/>
        </w:trPr>
        <w:tc>
          <w:tcPr>
            <w:tcW w:w="1320" w:type="pct"/>
            <w:vMerge w:val="restart"/>
            <w:tcBorders>
              <w:top w:val="single" w:sz="4" w:space="0" w:color="auto"/>
              <w:left w:val="single" w:sz="4" w:space="0" w:color="auto"/>
              <w:right w:val="single" w:sz="4" w:space="0" w:color="auto"/>
            </w:tcBorders>
            <w:tcMar>
              <w:top w:w="57" w:type="dxa"/>
              <w:bottom w:w="57" w:type="dxa"/>
            </w:tcMar>
          </w:tcPr>
          <w:p w:rsidR="00170855" w:rsidRPr="00A1151A" w:rsidRDefault="00170855" w:rsidP="00FA16F7">
            <w:pPr>
              <w:snapToGrid w:val="0"/>
              <w:jc w:val="both"/>
              <w:rPr>
                <w:rFonts w:ascii="Tahoma" w:hAnsi="Tahoma" w:cs="Tahoma"/>
              </w:rPr>
            </w:pPr>
            <w:r w:rsidRPr="00A1151A">
              <w:rPr>
                <w:rFonts w:ascii="Tahoma" w:hAnsi="Tahoma" w:cs="Tahoma"/>
              </w:rPr>
              <w:t xml:space="preserve">Misi II : </w:t>
            </w:r>
          </w:p>
          <w:p w:rsidR="00170855" w:rsidRPr="00A1151A" w:rsidRDefault="00170855" w:rsidP="00FA16F7">
            <w:pPr>
              <w:snapToGrid w:val="0"/>
              <w:jc w:val="both"/>
              <w:rPr>
                <w:rFonts w:ascii="Tahoma" w:eastAsia="Corbel" w:hAnsi="Tahoma" w:cs="Tahoma"/>
              </w:rPr>
            </w:pPr>
            <w:r w:rsidRPr="00A1151A">
              <w:rPr>
                <w:rFonts w:ascii="Tahoma" w:hAnsi="Tahoma" w:cs="Tahoma"/>
                <w:b/>
              </w:rPr>
              <w:t>Meningkatkan Pemberdayaan Masyarakat (</w:t>
            </w:r>
            <w:r w:rsidRPr="00A1151A">
              <w:rPr>
                <w:rFonts w:ascii="Tahoma" w:hAnsi="Tahoma" w:cs="Tahoma"/>
                <w:b/>
                <w:i/>
              </w:rPr>
              <w:t>Society Empowerment</w:t>
            </w:r>
            <w:r w:rsidRPr="00A1151A">
              <w:rPr>
                <w:rFonts w:ascii="Tahoma" w:hAnsi="Tahoma" w:cs="Tahoma"/>
                <w:b/>
              </w:rPr>
              <w:t>)</w:t>
            </w:r>
            <w:r w:rsidRPr="00A1151A">
              <w:rPr>
                <w:rFonts w:ascii="Tahoma" w:hAnsi="Tahoma" w:cs="Tahoma"/>
              </w:rPr>
              <w:t xml:space="preserve"> </w:t>
            </w:r>
            <w:r w:rsidRPr="00A1151A">
              <w:rPr>
                <w:rFonts w:ascii="Tahoma" w:hAnsi="Tahoma" w:cs="Tahoma"/>
                <w:b/>
              </w:rPr>
              <w:t>dan Kualitas Sumber Daya Manusia (SDM)</w:t>
            </w:r>
          </w:p>
        </w:tc>
        <w:tc>
          <w:tcPr>
            <w:tcW w:w="1652" w:type="pct"/>
            <w:tcBorders>
              <w:top w:val="single" w:sz="4" w:space="0" w:color="auto"/>
              <w:left w:val="single" w:sz="4" w:space="0" w:color="auto"/>
              <w:right w:val="single" w:sz="4" w:space="0" w:color="auto"/>
            </w:tcBorders>
            <w:tcMar>
              <w:top w:w="57" w:type="dxa"/>
              <w:bottom w:w="57" w:type="dxa"/>
            </w:tcMar>
          </w:tcPr>
          <w:p w:rsidR="00170855" w:rsidRPr="00A1151A" w:rsidRDefault="00170855" w:rsidP="00A65DE5">
            <w:pPr>
              <w:pStyle w:val="ListParagraph"/>
              <w:numPr>
                <w:ilvl w:val="0"/>
                <w:numId w:val="26"/>
              </w:numPr>
              <w:suppressAutoHyphens w:val="0"/>
              <w:contextualSpacing/>
              <w:jc w:val="both"/>
              <w:rPr>
                <w:rFonts w:ascii="Tahoma" w:hAnsi="Tahoma" w:cs="Tahoma"/>
                <w:lang w:eastAsia="id-ID"/>
              </w:rPr>
            </w:pPr>
            <w:r w:rsidRPr="00A1151A">
              <w:rPr>
                <w:rFonts w:ascii="Tahoma" w:hAnsi="Tahoma" w:cs="Tahoma"/>
                <w:lang w:eastAsia="id-ID"/>
              </w:rPr>
              <w:t>Memberdayakan masyarakat melalui keterlibatan secara aktif dalam pembangunan.</w:t>
            </w:r>
          </w:p>
        </w:tc>
        <w:tc>
          <w:tcPr>
            <w:tcW w:w="2028" w:type="pct"/>
            <w:tcBorders>
              <w:top w:val="single" w:sz="4" w:space="0" w:color="auto"/>
              <w:left w:val="single" w:sz="4" w:space="0" w:color="auto"/>
              <w:right w:val="single" w:sz="4" w:space="0" w:color="auto"/>
            </w:tcBorders>
            <w:tcMar>
              <w:top w:w="57" w:type="dxa"/>
              <w:bottom w:w="57" w:type="dxa"/>
            </w:tcMar>
          </w:tcPr>
          <w:p w:rsidR="00170855" w:rsidRPr="00A1151A" w:rsidRDefault="00170855" w:rsidP="00A65DE5">
            <w:pPr>
              <w:pStyle w:val="ListParagraph"/>
              <w:numPr>
                <w:ilvl w:val="0"/>
                <w:numId w:val="27"/>
              </w:numPr>
              <w:suppressAutoHyphens w:val="0"/>
              <w:contextualSpacing/>
              <w:jc w:val="both"/>
              <w:rPr>
                <w:rFonts w:ascii="Tahoma" w:hAnsi="Tahoma" w:cs="Tahoma"/>
                <w:lang w:eastAsia="id-ID"/>
              </w:rPr>
            </w:pPr>
            <w:r w:rsidRPr="00A1151A">
              <w:rPr>
                <w:rFonts w:ascii="Tahoma" w:hAnsi="Tahoma" w:cs="Tahoma"/>
                <w:lang w:eastAsia="id-ID"/>
              </w:rPr>
              <w:t>Meningkatnya Indeks Pembangunan Manusia (IPM) Bangka Belitung.</w:t>
            </w:r>
          </w:p>
        </w:tc>
      </w:tr>
      <w:tr w:rsidR="00170855" w:rsidRPr="00A1151A" w:rsidTr="006C3503">
        <w:trPr>
          <w:trHeight w:val="642"/>
        </w:trPr>
        <w:tc>
          <w:tcPr>
            <w:tcW w:w="1320" w:type="pct"/>
            <w:vMerge/>
            <w:tcBorders>
              <w:left w:val="single" w:sz="4" w:space="0" w:color="auto"/>
              <w:bottom w:val="single" w:sz="4" w:space="0" w:color="auto"/>
              <w:right w:val="single" w:sz="4" w:space="0" w:color="auto"/>
            </w:tcBorders>
            <w:tcMar>
              <w:top w:w="57" w:type="dxa"/>
              <w:bottom w:w="57" w:type="dxa"/>
            </w:tcMar>
            <w:vAlign w:val="center"/>
          </w:tcPr>
          <w:p w:rsidR="00170855" w:rsidRPr="00A1151A" w:rsidRDefault="00170855" w:rsidP="00FA16F7">
            <w:pPr>
              <w:snapToGrid w:val="0"/>
              <w:jc w:val="both"/>
              <w:rPr>
                <w:rFonts w:ascii="Tahoma" w:hAnsi="Tahoma" w:cs="Tahoma"/>
              </w:rPr>
            </w:pPr>
          </w:p>
        </w:tc>
        <w:tc>
          <w:tcPr>
            <w:tcW w:w="1652" w:type="pct"/>
            <w:tcBorders>
              <w:left w:val="single" w:sz="4" w:space="0" w:color="auto"/>
              <w:bottom w:val="single" w:sz="4" w:space="0" w:color="auto"/>
              <w:right w:val="single" w:sz="4" w:space="0" w:color="auto"/>
            </w:tcBorders>
            <w:tcMar>
              <w:top w:w="57" w:type="dxa"/>
              <w:bottom w:w="57" w:type="dxa"/>
            </w:tcMar>
          </w:tcPr>
          <w:p w:rsidR="00170855" w:rsidRPr="00A1151A" w:rsidRDefault="00170855" w:rsidP="00A65DE5">
            <w:pPr>
              <w:pStyle w:val="ListParagraph"/>
              <w:numPr>
                <w:ilvl w:val="0"/>
                <w:numId w:val="26"/>
              </w:numPr>
              <w:suppressAutoHyphens w:val="0"/>
              <w:contextualSpacing/>
              <w:jc w:val="both"/>
              <w:rPr>
                <w:rFonts w:ascii="Tahoma" w:hAnsi="Tahoma" w:cs="Tahoma"/>
                <w:lang w:eastAsia="id-ID"/>
              </w:rPr>
            </w:pPr>
            <w:r w:rsidRPr="00A1151A">
              <w:rPr>
                <w:rFonts w:ascii="Tahoma" w:hAnsi="Tahoma" w:cs="Tahoma"/>
                <w:lang w:eastAsia="id-ID"/>
              </w:rPr>
              <w:t>Menciptakan kualitas sumber daya manusia yang kompetitif dan kreatif dalam dunia. </w:t>
            </w:r>
          </w:p>
        </w:tc>
        <w:tc>
          <w:tcPr>
            <w:tcW w:w="2028" w:type="pct"/>
            <w:tcBorders>
              <w:left w:val="single" w:sz="4" w:space="0" w:color="auto"/>
              <w:bottom w:val="single" w:sz="4" w:space="0" w:color="auto"/>
              <w:right w:val="single" w:sz="4" w:space="0" w:color="auto"/>
            </w:tcBorders>
            <w:tcMar>
              <w:top w:w="57" w:type="dxa"/>
              <w:bottom w:w="57" w:type="dxa"/>
            </w:tcMar>
          </w:tcPr>
          <w:p w:rsidR="00170855" w:rsidRPr="00A1151A" w:rsidRDefault="00170855" w:rsidP="00A65DE5">
            <w:pPr>
              <w:pStyle w:val="ListParagraph"/>
              <w:numPr>
                <w:ilvl w:val="0"/>
                <w:numId w:val="28"/>
              </w:numPr>
              <w:suppressAutoHyphens w:val="0"/>
              <w:contextualSpacing/>
              <w:jc w:val="both"/>
              <w:rPr>
                <w:rFonts w:ascii="Tahoma" w:hAnsi="Tahoma" w:cs="Tahoma"/>
                <w:lang w:eastAsia="id-ID"/>
              </w:rPr>
            </w:pPr>
            <w:r w:rsidRPr="00A1151A">
              <w:rPr>
                <w:rFonts w:ascii="Tahoma" w:hAnsi="Tahoma" w:cs="Tahoma"/>
                <w:lang w:eastAsia="id-ID"/>
              </w:rPr>
              <w:t>Meningkatnya keterlibatan masyarakat dalam seluruh proses pembangunan.</w:t>
            </w:r>
          </w:p>
          <w:p w:rsidR="00170855" w:rsidRPr="00A1151A" w:rsidRDefault="00170855" w:rsidP="00A65DE5">
            <w:pPr>
              <w:pStyle w:val="ListParagraph"/>
              <w:numPr>
                <w:ilvl w:val="0"/>
                <w:numId w:val="28"/>
              </w:numPr>
              <w:suppressAutoHyphens w:val="0"/>
              <w:contextualSpacing/>
              <w:jc w:val="both"/>
              <w:rPr>
                <w:rFonts w:ascii="Tahoma" w:hAnsi="Tahoma" w:cs="Tahoma"/>
                <w:lang w:eastAsia="id-ID"/>
              </w:rPr>
            </w:pPr>
            <w:r w:rsidRPr="00A1151A">
              <w:rPr>
                <w:rFonts w:ascii="Tahoma" w:hAnsi="Tahoma" w:cs="Tahoma"/>
                <w:lang w:eastAsia="id-ID"/>
              </w:rPr>
              <w:t xml:space="preserve">Meningkatnya kapasitas dan </w:t>
            </w:r>
            <w:r w:rsidRPr="00A1151A">
              <w:rPr>
                <w:rFonts w:ascii="Tahoma" w:hAnsi="Tahoma" w:cs="Tahoma"/>
                <w:lang w:eastAsia="id-ID"/>
              </w:rPr>
              <w:lastRenderedPageBreak/>
              <w:t>kualitas pendidikan, kesehatan, dan pendapatan masyarakat Bangka Belitung.</w:t>
            </w:r>
          </w:p>
          <w:p w:rsidR="00170855" w:rsidRPr="00A1151A" w:rsidRDefault="00170855" w:rsidP="00A65DE5">
            <w:pPr>
              <w:pStyle w:val="ListParagraph"/>
              <w:numPr>
                <w:ilvl w:val="0"/>
                <w:numId w:val="28"/>
              </w:numPr>
              <w:suppressAutoHyphens w:val="0"/>
              <w:contextualSpacing/>
              <w:jc w:val="both"/>
              <w:rPr>
                <w:rFonts w:ascii="Tahoma" w:hAnsi="Tahoma" w:cs="Tahoma"/>
                <w:lang w:eastAsia="id-ID"/>
              </w:rPr>
            </w:pPr>
            <w:r w:rsidRPr="00A1151A">
              <w:rPr>
                <w:rFonts w:ascii="Tahoma" w:hAnsi="Tahoma" w:cs="Tahoma"/>
                <w:lang w:eastAsia="id-ID"/>
              </w:rPr>
              <w:t>Meningkatnya kemandirian usaha dan kualitas tenaga kerja.</w:t>
            </w:r>
          </w:p>
          <w:p w:rsidR="00170855" w:rsidRPr="00A1151A" w:rsidRDefault="00170855" w:rsidP="00A65DE5">
            <w:pPr>
              <w:pStyle w:val="ListParagraph"/>
              <w:numPr>
                <w:ilvl w:val="0"/>
                <w:numId w:val="28"/>
              </w:numPr>
              <w:suppressAutoHyphens w:val="0"/>
              <w:contextualSpacing/>
              <w:jc w:val="both"/>
              <w:rPr>
                <w:rFonts w:ascii="Tahoma" w:hAnsi="Tahoma" w:cs="Tahoma"/>
                <w:lang w:eastAsia="id-ID"/>
              </w:rPr>
            </w:pPr>
            <w:r w:rsidRPr="00A1151A">
              <w:rPr>
                <w:rFonts w:ascii="Tahoma" w:hAnsi="Tahoma" w:cs="Tahoma"/>
                <w:lang w:eastAsia="id-ID"/>
              </w:rPr>
              <w:t>Bersinerginya pembangunan antara kawasan pedesaan dan perkotaan.</w:t>
            </w:r>
          </w:p>
        </w:tc>
      </w:tr>
      <w:tr w:rsidR="00170855" w:rsidRPr="00A1151A" w:rsidTr="006C3503">
        <w:trPr>
          <w:trHeight w:val="1718"/>
        </w:trPr>
        <w:tc>
          <w:tcPr>
            <w:tcW w:w="1320" w:type="pct"/>
            <w:vMerge w:val="restart"/>
            <w:tcBorders>
              <w:top w:val="single" w:sz="4" w:space="0" w:color="auto"/>
              <w:left w:val="single" w:sz="4" w:space="0" w:color="auto"/>
              <w:right w:val="single" w:sz="4" w:space="0" w:color="auto"/>
            </w:tcBorders>
            <w:tcMar>
              <w:top w:w="57" w:type="dxa"/>
              <w:bottom w:w="57" w:type="dxa"/>
            </w:tcMar>
          </w:tcPr>
          <w:p w:rsidR="00170855" w:rsidRPr="00A1151A" w:rsidRDefault="00170855" w:rsidP="00FA16F7">
            <w:pPr>
              <w:snapToGrid w:val="0"/>
              <w:jc w:val="both"/>
              <w:rPr>
                <w:rFonts w:ascii="Tahoma" w:hAnsi="Tahoma" w:cs="Tahoma"/>
              </w:rPr>
            </w:pPr>
            <w:r w:rsidRPr="00A1151A">
              <w:rPr>
                <w:rFonts w:ascii="Tahoma" w:hAnsi="Tahoma" w:cs="Tahoma"/>
              </w:rPr>
              <w:lastRenderedPageBreak/>
              <w:t xml:space="preserve">Misi III : </w:t>
            </w:r>
          </w:p>
          <w:p w:rsidR="00170855" w:rsidRPr="00A1151A" w:rsidRDefault="00170855" w:rsidP="00FA16F7">
            <w:pPr>
              <w:snapToGrid w:val="0"/>
              <w:jc w:val="both"/>
              <w:rPr>
                <w:rFonts w:ascii="Tahoma" w:eastAsia="Corbel" w:hAnsi="Tahoma" w:cs="Tahoma"/>
              </w:rPr>
            </w:pPr>
            <w:r w:rsidRPr="00A1151A">
              <w:rPr>
                <w:rFonts w:ascii="Tahoma" w:hAnsi="Tahoma" w:cs="Tahoma"/>
                <w:b/>
                <w:bCs/>
              </w:rPr>
              <w:t>Meningkatkan pengelolaan lingkungan hidup dan pengendalian tata ruang</w:t>
            </w:r>
          </w:p>
        </w:tc>
        <w:tc>
          <w:tcPr>
            <w:tcW w:w="1652" w:type="pct"/>
            <w:tcBorders>
              <w:top w:val="single" w:sz="4" w:space="0" w:color="auto"/>
              <w:left w:val="single" w:sz="4" w:space="0" w:color="auto"/>
              <w:right w:val="single" w:sz="4" w:space="0" w:color="auto"/>
            </w:tcBorders>
            <w:tcMar>
              <w:top w:w="57" w:type="dxa"/>
              <w:bottom w:w="57" w:type="dxa"/>
            </w:tcMar>
          </w:tcPr>
          <w:p w:rsidR="00170855" w:rsidRPr="00A1151A" w:rsidRDefault="00170855" w:rsidP="00A65DE5">
            <w:pPr>
              <w:pStyle w:val="ListParagraph"/>
              <w:numPr>
                <w:ilvl w:val="0"/>
                <w:numId w:val="29"/>
              </w:numPr>
              <w:suppressAutoHyphens w:val="0"/>
              <w:contextualSpacing/>
              <w:jc w:val="both"/>
              <w:rPr>
                <w:rFonts w:ascii="Tahoma" w:hAnsi="Tahoma" w:cs="Tahoma"/>
                <w:lang w:eastAsia="id-ID"/>
              </w:rPr>
            </w:pPr>
            <w:r w:rsidRPr="00A1151A">
              <w:rPr>
                <w:rFonts w:ascii="Tahoma" w:hAnsi="Tahoma" w:cs="Tahoma"/>
                <w:lang w:eastAsia="id-ID"/>
              </w:rPr>
              <w:t>Mewujudkan pembangunan berkelanjutan dengan tetap mengedepankan kualitas lingkungan hidup dan tata ruang yang sesuai peruntukan.</w:t>
            </w:r>
          </w:p>
        </w:tc>
        <w:tc>
          <w:tcPr>
            <w:tcW w:w="2028" w:type="pct"/>
            <w:tcBorders>
              <w:top w:val="single" w:sz="4" w:space="0" w:color="auto"/>
              <w:left w:val="single" w:sz="4" w:space="0" w:color="auto"/>
              <w:right w:val="single" w:sz="4" w:space="0" w:color="auto"/>
            </w:tcBorders>
            <w:tcMar>
              <w:top w:w="57" w:type="dxa"/>
              <w:bottom w:w="57" w:type="dxa"/>
            </w:tcMar>
          </w:tcPr>
          <w:p w:rsidR="00170855" w:rsidRPr="00A1151A" w:rsidRDefault="00170855" w:rsidP="00A65DE5">
            <w:pPr>
              <w:pStyle w:val="ListParagraph"/>
              <w:numPr>
                <w:ilvl w:val="0"/>
                <w:numId w:val="20"/>
              </w:numPr>
              <w:suppressAutoHyphens w:val="0"/>
              <w:contextualSpacing/>
              <w:jc w:val="both"/>
              <w:rPr>
                <w:rFonts w:ascii="Tahoma" w:hAnsi="Tahoma" w:cs="Tahoma"/>
                <w:lang w:eastAsia="id-ID"/>
              </w:rPr>
            </w:pPr>
            <w:r w:rsidRPr="00A1151A">
              <w:rPr>
                <w:rFonts w:ascii="Tahoma" w:hAnsi="Tahoma" w:cs="Tahoma"/>
                <w:lang w:eastAsia="id-ID"/>
              </w:rPr>
              <w:t xml:space="preserve">Terjaganya kualitas lingkungan hidup dan terkelolanya sumber daya alam di perkotaan dan pedesaan secara arif dan bijaksana. </w:t>
            </w:r>
          </w:p>
          <w:p w:rsidR="00170855" w:rsidRPr="00A1151A" w:rsidRDefault="00170855" w:rsidP="00A65DE5">
            <w:pPr>
              <w:pStyle w:val="ListParagraph"/>
              <w:numPr>
                <w:ilvl w:val="0"/>
                <w:numId w:val="20"/>
              </w:numPr>
              <w:suppressAutoHyphens w:val="0"/>
              <w:contextualSpacing/>
              <w:jc w:val="both"/>
              <w:rPr>
                <w:rFonts w:ascii="Tahoma" w:hAnsi="Tahoma" w:cs="Tahoma"/>
                <w:lang w:eastAsia="id-ID"/>
              </w:rPr>
            </w:pPr>
            <w:r w:rsidRPr="00A1151A">
              <w:rPr>
                <w:rFonts w:ascii="Tahoma" w:hAnsi="Tahoma" w:cs="Tahoma"/>
                <w:lang w:eastAsia="id-ID"/>
              </w:rPr>
              <w:t>Berkurangnya laju kerusakan lingkungan dengan peningkatan daya dukung dan daya lenting lingkungan.</w:t>
            </w:r>
          </w:p>
          <w:p w:rsidR="00170855" w:rsidRPr="00A1151A" w:rsidRDefault="00170855" w:rsidP="00A65DE5">
            <w:pPr>
              <w:pStyle w:val="ListParagraph"/>
              <w:numPr>
                <w:ilvl w:val="0"/>
                <w:numId w:val="20"/>
              </w:numPr>
              <w:suppressAutoHyphens w:val="0"/>
              <w:contextualSpacing/>
              <w:jc w:val="both"/>
              <w:rPr>
                <w:rFonts w:ascii="Tahoma" w:hAnsi="Tahoma" w:cs="Tahoma"/>
                <w:lang w:eastAsia="id-ID"/>
              </w:rPr>
            </w:pPr>
            <w:r w:rsidRPr="00A1151A">
              <w:rPr>
                <w:rFonts w:ascii="Tahoma" w:hAnsi="Tahoma" w:cs="Tahoma"/>
                <w:lang w:eastAsia="id-ID"/>
              </w:rPr>
              <w:t>Terwujudnya perlindungan fungsi ruang dan pencegahan dampak negatif terhadap lingkungan akibat pemanfaatan ruang.</w:t>
            </w:r>
          </w:p>
        </w:tc>
      </w:tr>
      <w:tr w:rsidR="00170855" w:rsidRPr="00A1151A" w:rsidTr="002E2690">
        <w:trPr>
          <w:trHeight w:val="284"/>
        </w:trPr>
        <w:tc>
          <w:tcPr>
            <w:tcW w:w="1320" w:type="pct"/>
            <w:vMerge/>
            <w:tcBorders>
              <w:left w:val="single" w:sz="4" w:space="0" w:color="auto"/>
              <w:bottom w:val="single" w:sz="4" w:space="0" w:color="auto"/>
              <w:right w:val="single" w:sz="4" w:space="0" w:color="auto"/>
            </w:tcBorders>
            <w:tcMar>
              <w:top w:w="57" w:type="dxa"/>
              <w:bottom w:w="57" w:type="dxa"/>
            </w:tcMar>
            <w:vAlign w:val="center"/>
          </w:tcPr>
          <w:p w:rsidR="00170855" w:rsidRPr="00A1151A" w:rsidRDefault="00170855" w:rsidP="00FA16F7">
            <w:pPr>
              <w:snapToGrid w:val="0"/>
              <w:jc w:val="both"/>
              <w:rPr>
                <w:rFonts w:ascii="Tahoma" w:hAnsi="Tahoma" w:cs="Tahoma"/>
              </w:rPr>
            </w:pPr>
          </w:p>
        </w:tc>
        <w:tc>
          <w:tcPr>
            <w:tcW w:w="1652" w:type="pct"/>
            <w:tcBorders>
              <w:left w:val="single" w:sz="4" w:space="0" w:color="auto"/>
              <w:right w:val="single" w:sz="4" w:space="0" w:color="auto"/>
            </w:tcBorders>
            <w:tcMar>
              <w:top w:w="57" w:type="dxa"/>
              <w:bottom w:w="57" w:type="dxa"/>
            </w:tcMar>
          </w:tcPr>
          <w:p w:rsidR="00170855" w:rsidRPr="00A1151A" w:rsidRDefault="00170855" w:rsidP="00A65DE5">
            <w:pPr>
              <w:pStyle w:val="ListParagraph"/>
              <w:numPr>
                <w:ilvl w:val="0"/>
                <w:numId w:val="21"/>
              </w:numPr>
              <w:suppressAutoHyphens w:val="0"/>
              <w:contextualSpacing/>
              <w:jc w:val="both"/>
              <w:rPr>
                <w:rFonts w:ascii="Tahoma" w:hAnsi="Tahoma" w:cs="Tahoma"/>
                <w:lang w:eastAsia="id-ID"/>
              </w:rPr>
            </w:pPr>
            <w:r w:rsidRPr="00A1151A">
              <w:rPr>
                <w:rFonts w:ascii="Tahoma" w:hAnsi="Tahoma" w:cs="Tahoma"/>
                <w:lang w:eastAsia="id-ID"/>
              </w:rPr>
              <w:t xml:space="preserve">Menguatkan kemitraan dan partisipasi aktif antar </w:t>
            </w:r>
            <w:r w:rsidRPr="00A1151A">
              <w:rPr>
                <w:rFonts w:ascii="Tahoma" w:hAnsi="Tahoma" w:cs="Tahoma"/>
                <w:i/>
                <w:lang w:eastAsia="id-ID"/>
              </w:rPr>
              <w:t>stakeholders</w:t>
            </w:r>
            <w:r w:rsidRPr="00A1151A">
              <w:rPr>
                <w:rFonts w:ascii="Tahoma" w:hAnsi="Tahoma" w:cs="Tahoma"/>
                <w:lang w:eastAsia="id-ID"/>
              </w:rPr>
              <w:t xml:space="preserve"> dalam pengelolaan lingkungan hidup. </w:t>
            </w:r>
          </w:p>
        </w:tc>
        <w:tc>
          <w:tcPr>
            <w:tcW w:w="2028" w:type="pct"/>
            <w:tcBorders>
              <w:left w:val="single" w:sz="4" w:space="0" w:color="auto"/>
              <w:right w:val="single" w:sz="4" w:space="0" w:color="auto"/>
            </w:tcBorders>
            <w:tcMar>
              <w:top w:w="57" w:type="dxa"/>
              <w:bottom w:w="57" w:type="dxa"/>
            </w:tcMar>
          </w:tcPr>
          <w:p w:rsidR="00170855" w:rsidRPr="00A1151A" w:rsidRDefault="00170855" w:rsidP="00A65DE5">
            <w:pPr>
              <w:pStyle w:val="ListParagraph"/>
              <w:numPr>
                <w:ilvl w:val="0"/>
                <w:numId w:val="32"/>
              </w:numPr>
              <w:suppressAutoHyphens w:val="0"/>
              <w:contextualSpacing/>
              <w:jc w:val="both"/>
              <w:rPr>
                <w:rFonts w:ascii="Tahoma" w:hAnsi="Tahoma" w:cs="Tahoma"/>
                <w:lang w:eastAsia="id-ID"/>
              </w:rPr>
            </w:pPr>
            <w:r w:rsidRPr="00A1151A">
              <w:rPr>
                <w:rFonts w:ascii="Tahoma" w:hAnsi="Tahoma" w:cs="Tahoma"/>
                <w:lang w:eastAsia="id-ID"/>
              </w:rPr>
              <w:t>Terkelolanya lingkungan hidup berbasis tanggung jawab bersama.</w:t>
            </w:r>
          </w:p>
        </w:tc>
      </w:tr>
      <w:tr w:rsidR="00170855" w:rsidRPr="00A1151A" w:rsidTr="002E2690">
        <w:trPr>
          <w:trHeight w:val="284"/>
        </w:trPr>
        <w:tc>
          <w:tcPr>
            <w:tcW w:w="1320" w:type="pct"/>
            <w:vMerge w:val="restart"/>
            <w:tcBorders>
              <w:left w:val="single" w:sz="4" w:space="0" w:color="auto"/>
              <w:bottom w:val="single" w:sz="4" w:space="0" w:color="auto"/>
              <w:right w:val="single" w:sz="4" w:space="0" w:color="auto"/>
            </w:tcBorders>
            <w:tcMar>
              <w:top w:w="57" w:type="dxa"/>
              <w:bottom w:w="57" w:type="dxa"/>
            </w:tcMar>
          </w:tcPr>
          <w:p w:rsidR="00170855" w:rsidRPr="00A1151A" w:rsidRDefault="00170855" w:rsidP="00FA16F7">
            <w:pPr>
              <w:snapToGrid w:val="0"/>
              <w:jc w:val="both"/>
              <w:rPr>
                <w:rFonts w:ascii="Tahoma" w:hAnsi="Tahoma" w:cs="Tahoma"/>
                <w:b/>
                <w:bCs/>
              </w:rPr>
            </w:pPr>
            <w:r w:rsidRPr="00A1151A">
              <w:rPr>
                <w:rFonts w:ascii="Tahoma" w:hAnsi="Tahoma" w:cs="Tahoma"/>
              </w:rPr>
              <w:t xml:space="preserve">Misi IV : </w:t>
            </w:r>
            <w:r w:rsidRPr="00A1151A">
              <w:rPr>
                <w:rFonts w:ascii="Tahoma" w:hAnsi="Tahoma" w:cs="Tahoma"/>
                <w:b/>
                <w:bCs/>
              </w:rPr>
              <w:t xml:space="preserve"> </w:t>
            </w:r>
          </w:p>
          <w:p w:rsidR="00170855" w:rsidRPr="00A1151A" w:rsidRDefault="00170855" w:rsidP="00FA16F7">
            <w:pPr>
              <w:snapToGrid w:val="0"/>
              <w:jc w:val="both"/>
              <w:rPr>
                <w:rFonts w:ascii="Tahoma" w:hAnsi="Tahoma" w:cs="Tahoma"/>
                <w:b/>
                <w:bCs/>
              </w:rPr>
            </w:pPr>
            <w:r w:rsidRPr="00A1151A">
              <w:rPr>
                <w:rFonts w:ascii="Tahoma" w:hAnsi="Tahoma" w:cs="Tahoma"/>
                <w:b/>
                <w:bCs/>
              </w:rPr>
              <w:t>Mempercepat pembangunan infrastruktur wilayah dan mengembangkan wilayah strategis dan cepat tumbuh</w:t>
            </w:r>
            <w:r w:rsidR="002E2690" w:rsidRPr="00A1151A">
              <w:rPr>
                <w:rFonts w:ascii="Tahoma" w:hAnsi="Tahoma" w:cs="Tahoma"/>
                <w:b/>
                <w:bCs/>
              </w:rPr>
              <w:t>.</w:t>
            </w:r>
          </w:p>
          <w:p w:rsidR="002E2690" w:rsidRPr="00A1151A" w:rsidRDefault="002E2690" w:rsidP="00FA16F7">
            <w:pPr>
              <w:snapToGrid w:val="0"/>
              <w:jc w:val="both"/>
              <w:rPr>
                <w:rFonts w:ascii="Tahoma" w:hAnsi="Tahoma" w:cs="Tahoma"/>
                <w:b/>
                <w:bCs/>
              </w:rPr>
            </w:pPr>
          </w:p>
          <w:p w:rsidR="002E2690" w:rsidRPr="00A1151A" w:rsidRDefault="002E2690" w:rsidP="00FA16F7">
            <w:pPr>
              <w:snapToGrid w:val="0"/>
              <w:jc w:val="both"/>
              <w:rPr>
                <w:rFonts w:ascii="Tahoma" w:hAnsi="Tahoma" w:cs="Tahoma"/>
                <w:b/>
                <w:bCs/>
              </w:rPr>
            </w:pPr>
          </w:p>
          <w:p w:rsidR="002E2690" w:rsidRPr="00A1151A" w:rsidRDefault="002E2690" w:rsidP="00FA16F7">
            <w:pPr>
              <w:snapToGrid w:val="0"/>
              <w:jc w:val="both"/>
              <w:rPr>
                <w:rFonts w:ascii="Tahoma" w:hAnsi="Tahoma" w:cs="Tahoma"/>
                <w:b/>
                <w:bCs/>
              </w:rPr>
            </w:pPr>
          </w:p>
          <w:p w:rsidR="002E2690" w:rsidRPr="00A1151A" w:rsidRDefault="002E2690" w:rsidP="00FA16F7">
            <w:pPr>
              <w:snapToGrid w:val="0"/>
              <w:jc w:val="both"/>
              <w:rPr>
                <w:rFonts w:ascii="Tahoma" w:hAnsi="Tahoma" w:cs="Tahoma"/>
                <w:b/>
                <w:bCs/>
              </w:rPr>
            </w:pPr>
          </w:p>
          <w:p w:rsidR="002E2690" w:rsidRPr="00A1151A" w:rsidRDefault="002E2690" w:rsidP="00FA16F7">
            <w:pPr>
              <w:snapToGrid w:val="0"/>
              <w:jc w:val="both"/>
              <w:rPr>
                <w:rFonts w:ascii="Tahoma" w:hAnsi="Tahoma" w:cs="Tahoma"/>
                <w:b/>
                <w:bCs/>
              </w:rPr>
            </w:pPr>
          </w:p>
          <w:p w:rsidR="002E2690" w:rsidRPr="00A1151A" w:rsidRDefault="002E2690" w:rsidP="00FA16F7">
            <w:pPr>
              <w:snapToGrid w:val="0"/>
              <w:jc w:val="both"/>
              <w:rPr>
                <w:rFonts w:ascii="Tahoma" w:hAnsi="Tahoma" w:cs="Tahoma"/>
                <w:b/>
                <w:bCs/>
              </w:rPr>
            </w:pPr>
          </w:p>
          <w:p w:rsidR="002E2690" w:rsidRPr="00A1151A" w:rsidRDefault="002E2690" w:rsidP="00FA16F7">
            <w:pPr>
              <w:snapToGrid w:val="0"/>
              <w:jc w:val="both"/>
              <w:rPr>
                <w:rFonts w:ascii="Tahoma" w:hAnsi="Tahoma" w:cs="Tahoma"/>
                <w:b/>
                <w:bCs/>
              </w:rPr>
            </w:pPr>
          </w:p>
          <w:p w:rsidR="002E2690" w:rsidRPr="00A1151A" w:rsidRDefault="002E2690" w:rsidP="00FA16F7">
            <w:pPr>
              <w:snapToGrid w:val="0"/>
              <w:jc w:val="both"/>
              <w:rPr>
                <w:rFonts w:ascii="Tahoma" w:hAnsi="Tahoma" w:cs="Tahoma"/>
                <w:b/>
                <w:bCs/>
              </w:rPr>
            </w:pPr>
          </w:p>
          <w:p w:rsidR="002E2690" w:rsidRPr="00A1151A" w:rsidRDefault="002E2690" w:rsidP="00FA16F7">
            <w:pPr>
              <w:snapToGrid w:val="0"/>
              <w:jc w:val="both"/>
              <w:rPr>
                <w:rFonts w:ascii="Tahoma" w:hAnsi="Tahoma" w:cs="Tahoma"/>
                <w:b/>
                <w:bCs/>
              </w:rPr>
            </w:pPr>
          </w:p>
          <w:p w:rsidR="002E2690" w:rsidRPr="00A1151A" w:rsidRDefault="002E2690" w:rsidP="00FA16F7">
            <w:pPr>
              <w:snapToGrid w:val="0"/>
              <w:jc w:val="both"/>
              <w:rPr>
                <w:rFonts w:ascii="Tahoma" w:hAnsi="Tahoma" w:cs="Tahoma"/>
                <w:b/>
                <w:bCs/>
              </w:rPr>
            </w:pPr>
          </w:p>
          <w:p w:rsidR="002E2690" w:rsidRPr="00A1151A" w:rsidRDefault="002E2690" w:rsidP="00FA16F7">
            <w:pPr>
              <w:snapToGrid w:val="0"/>
              <w:jc w:val="both"/>
              <w:rPr>
                <w:rFonts w:ascii="Tahoma" w:eastAsia="Corbel" w:hAnsi="Tahoma" w:cs="Tahoma"/>
              </w:rPr>
            </w:pPr>
          </w:p>
        </w:tc>
        <w:tc>
          <w:tcPr>
            <w:tcW w:w="1652" w:type="pct"/>
            <w:tcBorders>
              <w:left w:val="single" w:sz="4" w:space="0" w:color="auto"/>
              <w:right w:val="single" w:sz="4" w:space="0" w:color="auto"/>
            </w:tcBorders>
            <w:tcMar>
              <w:top w:w="57" w:type="dxa"/>
              <w:bottom w:w="57" w:type="dxa"/>
            </w:tcMar>
          </w:tcPr>
          <w:p w:rsidR="00170855" w:rsidRPr="00A1151A" w:rsidRDefault="00170855" w:rsidP="00A65DE5">
            <w:pPr>
              <w:pStyle w:val="ListParagraph"/>
              <w:numPr>
                <w:ilvl w:val="0"/>
                <w:numId w:val="30"/>
              </w:numPr>
              <w:suppressAutoHyphens w:val="0"/>
              <w:contextualSpacing/>
              <w:jc w:val="both"/>
              <w:rPr>
                <w:rFonts w:ascii="Tahoma" w:hAnsi="Tahoma" w:cs="Tahoma"/>
                <w:lang w:eastAsia="id-ID"/>
              </w:rPr>
            </w:pPr>
            <w:r w:rsidRPr="00A1151A">
              <w:rPr>
                <w:rFonts w:ascii="Tahoma" w:hAnsi="Tahoma" w:cs="Tahoma"/>
                <w:lang w:eastAsia="id-ID"/>
              </w:rPr>
              <w:lastRenderedPageBreak/>
              <w:t>Melanjutkan pembangunan dan pasokan infrastruktur yang ditunjukkan oleh meningkatnya kuantitas dan kualitas berbagai prasarana penunjang pembangunan seperti jalan raya, jalan pelabuhan laut, pelabuhan udara, listrik, irigasi, air bersih dan sanitasi serta pos dan telekomunikasi.</w:t>
            </w:r>
          </w:p>
        </w:tc>
        <w:tc>
          <w:tcPr>
            <w:tcW w:w="2028" w:type="pct"/>
            <w:tcBorders>
              <w:left w:val="single" w:sz="4" w:space="0" w:color="auto"/>
              <w:right w:val="single" w:sz="4" w:space="0" w:color="auto"/>
            </w:tcBorders>
            <w:tcMar>
              <w:top w:w="57" w:type="dxa"/>
              <w:bottom w:w="57" w:type="dxa"/>
            </w:tcMar>
          </w:tcPr>
          <w:p w:rsidR="00170855" w:rsidRPr="00A1151A" w:rsidRDefault="00170855" w:rsidP="00A65DE5">
            <w:pPr>
              <w:pStyle w:val="ListParagraph"/>
              <w:numPr>
                <w:ilvl w:val="0"/>
                <w:numId w:val="22"/>
              </w:numPr>
              <w:suppressAutoHyphens w:val="0"/>
              <w:contextualSpacing/>
              <w:jc w:val="both"/>
              <w:rPr>
                <w:rFonts w:ascii="Tahoma" w:hAnsi="Tahoma" w:cs="Tahoma"/>
                <w:lang w:eastAsia="id-ID"/>
              </w:rPr>
            </w:pPr>
            <w:r w:rsidRPr="00A1151A">
              <w:rPr>
                <w:rFonts w:ascii="Tahoma" w:hAnsi="Tahoma" w:cs="Tahoma"/>
                <w:lang w:eastAsia="id-ID"/>
              </w:rPr>
              <w:t>Meningkatnya Kualitas dan kuantitas infrastruktur penunjang pembangunan sehingga membuka akses bagi pengembangan ekonomi yang lebih luas.</w:t>
            </w:r>
          </w:p>
          <w:p w:rsidR="00170855" w:rsidRPr="00A1151A" w:rsidRDefault="00170855" w:rsidP="00FA16F7">
            <w:pPr>
              <w:jc w:val="both"/>
              <w:rPr>
                <w:rFonts w:ascii="Tahoma" w:hAnsi="Tahoma" w:cs="Tahoma"/>
                <w:lang w:eastAsia="id-ID"/>
              </w:rPr>
            </w:pPr>
            <w:r w:rsidRPr="00A1151A">
              <w:rPr>
                <w:rFonts w:ascii="Tahoma" w:hAnsi="Tahoma" w:cs="Tahoma"/>
                <w:lang w:eastAsia="id-ID"/>
              </w:rPr>
              <w:t> </w:t>
            </w:r>
          </w:p>
        </w:tc>
      </w:tr>
      <w:tr w:rsidR="00170855" w:rsidRPr="00A1151A" w:rsidTr="002E2690">
        <w:trPr>
          <w:trHeight w:val="284"/>
        </w:trPr>
        <w:tc>
          <w:tcPr>
            <w:tcW w:w="1320" w:type="pct"/>
            <w:vMerge/>
            <w:tcBorders>
              <w:left w:val="single" w:sz="4" w:space="0" w:color="auto"/>
              <w:bottom w:val="single" w:sz="4" w:space="0" w:color="auto"/>
              <w:right w:val="single" w:sz="4" w:space="0" w:color="auto"/>
            </w:tcBorders>
            <w:tcMar>
              <w:top w:w="57" w:type="dxa"/>
              <w:bottom w:w="57" w:type="dxa"/>
            </w:tcMar>
            <w:vAlign w:val="center"/>
          </w:tcPr>
          <w:p w:rsidR="00170855" w:rsidRPr="00A1151A" w:rsidRDefault="00170855" w:rsidP="00FA16F7">
            <w:pPr>
              <w:snapToGrid w:val="0"/>
              <w:jc w:val="both"/>
              <w:rPr>
                <w:rFonts w:ascii="Tahoma" w:hAnsi="Tahoma" w:cs="Tahoma"/>
              </w:rPr>
            </w:pPr>
          </w:p>
        </w:tc>
        <w:tc>
          <w:tcPr>
            <w:tcW w:w="1652" w:type="pct"/>
            <w:tcBorders>
              <w:left w:val="single" w:sz="4" w:space="0" w:color="auto"/>
              <w:bottom w:val="single" w:sz="4" w:space="0" w:color="auto"/>
              <w:right w:val="single" w:sz="4" w:space="0" w:color="auto"/>
            </w:tcBorders>
            <w:tcMar>
              <w:top w:w="57" w:type="dxa"/>
              <w:bottom w:w="57" w:type="dxa"/>
            </w:tcMar>
          </w:tcPr>
          <w:p w:rsidR="00170855" w:rsidRPr="00A1151A" w:rsidRDefault="00170855" w:rsidP="00A65DE5">
            <w:pPr>
              <w:pStyle w:val="ListParagraph"/>
              <w:numPr>
                <w:ilvl w:val="0"/>
                <w:numId w:val="32"/>
              </w:numPr>
              <w:suppressAutoHyphens w:val="0"/>
              <w:contextualSpacing/>
              <w:jc w:val="both"/>
              <w:rPr>
                <w:rFonts w:ascii="Tahoma" w:hAnsi="Tahoma" w:cs="Tahoma"/>
                <w:lang w:eastAsia="id-ID"/>
              </w:rPr>
            </w:pPr>
            <w:r w:rsidRPr="00A1151A">
              <w:rPr>
                <w:rFonts w:ascii="Tahoma" w:hAnsi="Tahoma" w:cs="Tahoma"/>
                <w:lang w:eastAsia="id-ID"/>
              </w:rPr>
              <w:t xml:space="preserve">Mendorong pengembangan wilayah-wilayah potensial yang memiliki nilai strategis dan cepat tumbuh. </w:t>
            </w:r>
          </w:p>
        </w:tc>
        <w:tc>
          <w:tcPr>
            <w:tcW w:w="2028" w:type="pct"/>
            <w:tcBorders>
              <w:left w:val="single" w:sz="4" w:space="0" w:color="auto"/>
              <w:bottom w:val="single" w:sz="4" w:space="0" w:color="auto"/>
              <w:right w:val="single" w:sz="4" w:space="0" w:color="auto"/>
            </w:tcBorders>
            <w:tcMar>
              <w:top w:w="57" w:type="dxa"/>
              <w:bottom w:w="57" w:type="dxa"/>
            </w:tcMar>
          </w:tcPr>
          <w:p w:rsidR="00170855" w:rsidRPr="00A1151A" w:rsidRDefault="00170855" w:rsidP="00A65DE5">
            <w:pPr>
              <w:pStyle w:val="ListParagraph"/>
              <w:numPr>
                <w:ilvl w:val="0"/>
                <w:numId w:val="29"/>
              </w:numPr>
              <w:suppressAutoHyphens w:val="0"/>
              <w:contextualSpacing/>
              <w:jc w:val="both"/>
              <w:rPr>
                <w:rFonts w:ascii="Tahoma" w:hAnsi="Tahoma" w:cs="Tahoma"/>
                <w:lang w:eastAsia="id-ID"/>
              </w:rPr>
            </w:pPr>
            <w:r w:rsidRPr="00A1151A">
              <w:rPr>
                <w:rFonts w:ascii="Tahoma" w:hAnsi="Tahoma" w:cs="Tahoma"/>
                <w:lang w:eastAsia="id-ID"/>
              </w:rPr>
              <w:t>Berkembangnya daerah Kawasan Ekonomi Khusus, wilayah strategis,  dan kawasan cepat tumbuh.</w:t>
            </w:r>
          </w:p>
          <w:p w:rsidR="00170855" w:rsidRPr="00A1151A" w:rsidRDefault="00170855" w:rsidP="00A65DE5">
            <w:pPr>
              <w:pStyle w:val="ListParagraph"/>
              <w:numPr>
                <w:ilvl w:val="0"/>
                <w:numId w:val="29"/>
              </w:numPr>
              <w:suppressAutoHyphens w:val="0"/>
              <w:contextualSpacing/>
              <w:jc w:val="both"/>
              <w:rPr>
                <w:rFonts w:ascii="Tahoma" w:hAnsi="Tahoma" w:cs="Tahoma"/>
                <w:lang w:eastAsia="id-ID"/>
              </w:rPr>
            </w:pPr>
            <w:r w:rsidRPr="00A1151A">
              <w:rPr>
                <w:rFonts w:ascii="Tahoma" w:hAnsi="Tahoma" w:cs="Tahoma"/>
                <w:lang w:eastAsia="id-ID"/>
              </w:rPr>
              <w:t>Semakin terbukanya akses lintas desa/ kecamatan, lintas kabupaten/kota, lintas regional/ nasional, dan lintas negara.</w:t>
            </w:r>
          </w:p>
        </w:tc>
      </w:tr>
      <w:tr w:rsidR="00170855" w:rsidRPr="00A1151A" w:rsidTr="002E2690">
        <w:trPr>
          <w:trHeight w:val="284"/>
        </w:trPr>
        <w:tc>
          <w:tcPr>
            <w:tcW w:w="1320" w:type="pct"/>
            <w:tcBorders>
              <w:top w:val="single" w:sz="4" w:space="0" w:color="auto"/>
              <w:left w:val="single" w:sz="4" w:space="0" w:color="auto"/>
              <w:right w:val="single" w:sz="4" w:space="0" w:color="auto"/>
            </w:tcBorders>
            <w:tcMar>
              <w:top w:w="57" w:type="dxa"/>
              <w:bottom w:w="57" w:type="dxa"/>
            </w:tcMar>
            <w:vAlign w:val="center"/>
          </w:tcPr>
          <w:p w:rsidR="00170855" w:rsidRPr="00A1151A" w:rsidRDefault="00170855" w:rsidP="00FA16F7">
            <w:pPr>
              <w:jc w:val="both"/>
              <w:rPr>
                <w:rFonts w:ascii="Tahoma" w:hAnsi="Tahoma" w:cs="Tahoma"/>
                <w:b/>
                <w:bCs/>
              </w:rPr>
            </w:pPr>
            <w:r w:rsidRPr="00A1151A">
              <w:rPr>
                <w:rFonts w:ascii="Tahoma" w:hAnsi="Tahoma" w:cs="Tahoma"/>
              </w:rPr>
              <w:lastRenderedPageBreak/>
              <w:t xml:space="preserve">Misi V : </w:t>
            </w:r>
            <w:r w:rsidRPr="00A1151A">
              <w:rPr>
                <w:rFonts w:ascii="Tahoma" w:hAnsi="Tahoma" w:cs="Tahoma"/>
                <w:b/>
                <w:bCs/>
              </w:rPr>
              <w:t xml:space="preserve"> </w:t>
            </w:r>
          </w:p>
          <w:p w:rsidR="00170855" w:rsidRPr="00A1151A" w:rsidRDefault="00170855" w:rsidP="00FA16F7">
            <w:pPr>
              <w:jc w:val="both"/>
              <w:rPr>
                <w:rFonts w:ascii="Tahoma" w:hAnsi="Tahoma" w:cs="Tahoma"/>
              </w:rPr>
            </w:pPr>
            <w:r w:rsidRPr="00A1151A">
              <w:rPr>
                <w:rFonts w:ascii="Tahoma" w:hAnsi="Tahoma" w:cs="Tahoma"/>
                <w:b/>
                <w:bCs/>
              </w:rPr>
              <w:t xml:space="preserve">Mewujudkan good governance dalam rangka mencapai clean government </w:t>
            </w:r>
          </w:p>
        </w:tc>
        <w:tc>
          <w:tcPr>
            <w:tcW w:w="1652" w:type="pct"/>
            <w:tcBorders>
              <w:left w:val="single" w:sz="4" w:space="0" w:color="auto"/>
              <w:right w:val="single" w:sz="4" w:space="0" w:color="auto"/>
            </w:tcBorders>
            <w:tcMar>
              <w:top w:w="57" w:type="dxa"/>
              <w:bottom w:w="57" w:type="dxa"/>
            </w:tcMar>
          </w:tcPr>
          <w:p w:rsidR="00170855" w:rsidRPr="00A1151A" w:rsidRDefault="00170855" w:rsidP="00A65DE5">
            <w:pPr>
              <w:pStyle w:val="ListParagraph"/>
              <w:numPr>
                <w:ilvl w:val="0"/>
                <w:numId w:val="23"/>
              </w:numPr>
              <w:suppressAutoHyphens w:val="0"/>
              <w:contextualSpacing/>
              <w:jc w:val="both"/>
              <w:rPr>
                <w:rFonts w:ascii="Tahoma" w:hAnsi="Tahoma" w:cs="Tahoma"/>
                <w:lang w:eastAsia="id-ID"/>
              </w:rPr>
            </w:pPr>
            <w:r w:rsidRPr="00A1151A">
              <w:rPr>
                <w:rFonts w:ascii="Tahoma" w:hAnsi="Tahoma" w:cs="Tahoma"/>
                <w:lang w:eastAsia="id-ID"/>
              </w:rPr>
              <w:t>Menciptakan birokrasi yang efektif, efisien, dan bebas dari konflik kepentingan</w:t>
            </w:r>
            <w:r w:rsidRPr="00A1151A">
              <w:rPr>
                <w:rFonts w:ascii="Tahoma" w:hAnsi="Tahoma" w:cs="Tahoma"/>
                <w:lang w:eastAsia="id-ID"/>
              </w:rPr>
              <w:br w:type="page"/>
            </w:r>
          </w:p>
          <w:p w:rsidR="00170855" w:rsidRPr="00A1151A" w:rsidRDefault="00170855" w:rsidP="00FA16F7">
            <w:pPr>
              <w:ind w:firstLine="45"/>
              <w:jc w:val="both"/>
              <w:rPr>
                <w:rFonts w:ascii="Tahoma" w:hAnsi="Tahoma" w:cs="Tahoma"/>
                <w:lang w:eastAsia="id-ID"/>
              </w:rPr>
            </w:pPr>
          </w:p>
        </w:tc>
        <w:tc>
          <w:tcPr>
            <w:tcW w:w="2028" w:type="pct"/>
            <w:tcBorders>
              <w:left w:val="single" w:sz="4" w:space="0" w:color="auto"/>
              <w:right w:val="single" w:sz="4" w:space="0" w:color="auto"/>
            </w:tcBorders>
            <w:tcMar>
              <w:top w:w="57" w:type="dxa"/>
              <w:bottom w:w="57" w:type="dxa"/>
            </w:tcMar>
          </w:tcPr>
          <w:p w:rsidR="00170855" w:rsidRPr="00A1151A" w:rsidRDefault="00170855" w:rsidP="00A65DE5">
            <w:pPr>
              <w:pStyle w:val="ListParagraph"/>
              <w:numPr>
                <w:ilvl w:val="0"/>
                <w:numId w:val="34"/>
              </w:numPr>
              <w:suppressAutoHyphens w:val="0"/>
              <w:contextualSpacing/>
              <w:jc w:val="both"/>
              <w:rPr>
                <w:rFonts w:ascii="Tahoma" w:hAnsi="Tahoma" w:cs="Tahoma"/>
                <w:lang w:eastAsia="id-ID"/>
              </w:rPr>
            </w:pPr>
            <w:r w:rsidRPr="00A1151A">
              <w:rPr>
                <w:rFonts w:ascii="Tahoma" w:hAnsi="Tahoma" w:cs="Tahoma"/>
                <w:lang w:eastAsia="id-ID"/>
              </w:rPr>
              <w:t>Terciptanya sistem birokrasi pemerintahan yang kuat, transparan, akuntabel, dan efisien.</w:t>
            </w:r>
          </w:p>
        </w:tc>
      </w:tr>
      <w:tr w:rsidR="00170855" w:rsidRPr="00A1151A" w:rsidTr="002E2690">
        <w:trPr>
          <w:trHeight w:val="284"/>
        </w:trPr>
        <w:tc>
          <w:tcPr>
            <w:tcW w:w="1320" w:type="pct"/>
            <w:tcBorders>
              <w:left w:val="single" w:sz="4" w:space="0" w:color="auto"/>
              <w:right w:val="single" w:sz="4" w:space="0" w:color="auto"/>
            </w:tcBorders>
            <w:tcMar>
              <w:top w:w="57" w:type="dxa"/>
              <w:bottom w:w="57" w:type="dxa"/>
            </w:tcMar>
            <w:vAlign w:val="center"/>
          </w:tcPr>
          <w:p w:rsidR="00170855" w:rsidRPr="00A1151A" w:rsidRDefault="00170855" w:rsidP="00FA16F7">
            <w:pPr>
              <w:jc w:val="both"/>
              <w:rPr>
                <w:rFonts w:ascii="Tahoma" w:hAnsi="Tahoma" w:cs="Tahoma"/>
              </w:rPr>
            </w:pPr>
          </w:p>
        </w:tc>
        <w:tc>
          <w:tcPr>
            <w:tcW w:w="1652" w:type="pct"/>
            <w:tcBorders>
              <w:left w:val="single" w:sz="4" w:space="0" w:color="auto"/>
              <w:right w:val="single" w:sz="4" w:space="0" w:color="auto"/>
            </w:tcBorders>
            <w:tcMar>
              <w:top w:w="57" w:type="dxa"/>
              <w:bottom w:w="57" w:type="dxa"/>
            </w:tcMar>
          </w:tcPr>
          <w:p w:rsidR="00170855" w:rsidRPr="00A1151A" w:rsidRDefault="00170855" w:rsidP="00A65DE5">
            <w:pPr>
              <w:pStyle w:val="ListParagraph"/>
              <w:numPr>
                <w:ilvl w:val="0"/>
                <w:numId w:val="33"/>
              </w:numPr>
              <w:suppressAutoHyphens w:val="0"/>
              <w:contextualSpacing/>
              <w:jc w:val="both"/>
              <w:rPr>
                <w:rFonts w:ascii="Tahoma" w:hAnsi="Tahoma" w:cs="Tahoma"/>
                <w:lang w:eastAsia="id-ID"/>
              </w:rPr>
            </w:pPr>
            <w:r w:rsidRPr="00A1151A">
              <w:rPr>
                <w:rFonts w:ascii="Tahoma" w:hAnsi="Tahoma" w:cs="Tahoma"/>
                <w:lang w:eastAsia="id-ID"/>
              </w:rPr>
              <w:t xml:space="preserve">Meningkatkan kapasitas kelembagaan untuk menciptakan kepuasan masyarakat atas layanan-layanan publik. </w:t>
            </w:r>
          </w:p>
        </w:tc>
        <w:tc>
          <w:tcPr>
            <w:tcW w:w="2028" w:type="pct"/>
            <w:tcBorders>
              <w:left w:val="single" w:sz="4" w:space="0" w:color="auto"/>
              <w:right w:val="single" w:sz="4" w:space="0" w:color="auto"/>
            </w:tcBorders>
            <w:tcMar>
              <w:top w:w="57" w:type="dxa"/>
              <w:bottom w:w="57" w:type="dxa"/>
            </w:tcMar>
          </w:tcPr>
          <w:p w:rsidR="00170855" w:rsidRPr="00A1151A" w:rsidRDefault="00170855" w:rsidP="00A65DE5">
            <w:pPr>
              <w:pStyle w:val="ListParagraph"/>
              <w:numPr>
                <w:ilvl w:val="0"/>
                <w:numId w:val="24"/>
              </w:numPr>
              <w:suppressAutoHyphens w:val="0"/>
              <w:contextualSpacing/>
              <w:jc w:val="both"/>
              <w:rPr>
                <w:rFonts w:ascii="Tahoma" w:hAnsi="Tahoma" w:cs="Tahoma"/>
                <w:lang w:eastAsia="id-ID"/>
              </w:rPr>
            </w:pPr>
            <w:r w:rsidRPr="00A1151A">
              <w:rPr>
                <w:rFonts w:ascii="Tahoma" w:hAnsi="Tahoma" w:cs="Tahoma"/>
                <w:lang w:eastAsia="id-ID"/>
              </w:rPr>
              <w:t>Terwujudnya proses kepemerintahan yang bersih dan berwibawa.</w:t>
            </w:r>
          </w:p>
          <w:p w:rsidR="00170855" w:rsidRPr="00A1151A" w:rsidRDefault="00170855" w:rsidP="00A65DE5">
            <w:pPr>
              <w:pStyle w:val="ListParagraph"/>
              <w:numPr>
                <w:ilvl w:val="0"/>
                <w:numId w:val="24"/>
              </w:numPr>
              <w:suppressAutoHyphens w:val="0"/>
              <w:contextualSpacing/>
              <w:jc w:val="both"/>
              <w:rPr>
                <w:rFonts w:ascii="Tahoma" w:hAnsi="Tahoma" w:cs="Tahoma"/>
                <w:lang w:eastAsia="id-ID"/>
              </w:rPr>
            </w:pPr>
            <w:r w:rsidRPr="00A1151A">
              <w:rPr>
                <w:rFonts w:ascii="Tahoma" w:hAnsi="Tahoma" w:cs="Tahoma"/>
                <w:lang w:eastAsia="id-ID"/>
              </w:rPr>
              <w:t>Meningkatnya kepercayaan masyarakat terhadap kualitas layanan pemerintah.</w:t>
            </w:r>
          </w:p>
          <w:p w:rsidR="002E2690" w:rsidRPr="00A1151A" w:rsidRDefault="002E2690" w:rsidP="002E2690">
            <w:pPr>
              <w:pStyle w:val="ListParagraph"/>
              <w:suppressAutoHyphens w:val="0"/>
              <w:ind w:left="360"/>
              <w:contextualSpacing/>
              <w:jc w:val="both"/>
              <w:rPr>
                <w:rFonts w:ascii="Tahoma" w:hAnsi="Tahoma" w:cs="Tahoma"/>
                <w:lang w:eastAsia="id-ID"/>
              </w:rPr>
            </w:pPr>
          </w:p>
        </w:tc>
      </w:tr>
    </w:tbl>
    <w:p w:rsidR="00E90DD5" w:rsidRPr="00A1151A" w:rsidRDefault="00E90DD5" w:rsidP="00170855">
      <w:pPr>
        <w:spacing w:line="360" w:lineRule="auto"/>
        <w:jc w:val="both"/>
        <w:rPr>
          <w:rFonts w:ascii="Tahoma" w:hAnsi="Tahoma" w:cs="Tahoma"/>
          <w:lang w:val="sv-SE"/>
        </w:rPr>
      </w:pPr>
    </w:p>
    <w:p w:rsidR="00795E78" w:rsidRPr="00B56ABB" w:rsidRDefault="00CD55BC" w:rsidP="00C707CE">
      <w:pPr>
        <w:pStyle w:val="BodyText"/>
        <w:numPr>
          <w:ilvl w:val="0"/>
          <w:numId w:val="2"/>
        </w:numPr>
        <w:tabs>
          <w:tab w:val="left" w:pos="0"/>
          <w:tab w:val="left" w:pos="709"/>
        </w:tabs>
        <w:spacing w:line="288" w:lineRule="auto"/>
        <w:ind w:hanging="720"/>
        <w:jc w:val="both"/>
        <w:rPr>
          <w:rFonts w:ascii="Tahoma" w:hAnsi="Tahoma" w:cs="Tahoma"/>
          <w:sz w:val="26"/>
          <w:szCs w:val="26"/>
        </w:rPr>
      </w:pPr>
      <w:r w:rsidRPr="00B56ABB">
        <w:rPr>
          <w:rFonts w:ascii="Tahoma" w:hAnsi="Tahoma" w:cs="Tahoma"/>
          <w:sz w:val="26"/>
          <w:szCs w:val="26"/>
        </w:rPr>
        <w:t>INDIKATOR KINERJA UTAMA</w:t>
      </w:r>
    </w:p>
    <w:p w:rsidR="00CD55BC" w:rsidRPr="00B56ABB" w:rsidRDefault="00CD55BC" w:rsidP="00CD55BC">
      <w:pPr>
        <w:pStyle w:val="BodyText"/>
        <w:tabs>
          <w:tab w:val="left" w:pos="0"/>
        </w:tabs>
        <w:spacing w:line="288" w:lineRule="auto"/>
        <w:jc w:val="both"/>
        <w:rPr>
          <w:rFonts w:ascii="Tahoma" w:hAnsi="Tahoma" w:cs="Tahoma"/>
          <w:b w:val="0"/>
          <w:sz w:val="26"/>
          <w:szCs w:val="26"/>
        </w:rPr>
      </w:pPr>
    </w:p>
    <w:p w:rsidR="00B33EDE" w:rsidRPr="00CA5D42" w:rsidRDefault="00B33EDE" w:rsidP="008A0135">
      <w:pPr>
        <w:pStyle w:val="BodyText"/>
        <w:spacing w:line="360" w:lineRule="auto"/>
        <w:ind w:firstLine="907"/>
        <w:jc w:val="both"/>
        <w:rPr>
          <w:rFonts w:ascii="Tahoma" w:hAnsi="Tahoma" w:cs="Tahoma"/>
          <w:b w:val="0"/>
          <w:sz w:val="26"/>
          <w:szCs w:val="26"/>
        </w:rPr>
      </w:pPr>
      <w:r w:rsidRPr="00CA5D42">
        <w:rPr>
          <w:rFonts w:ascii="Tahoma" w:hAnsi="Tahoma" w:cs="Tahoma"/>
          <w:b w:val="0"/>
          <w:sz w:val="26"/>
          <w:szCs w:val="26"/>
        </w:rPr>
        <w:t>Berdasarkan atas tujuan dan sasaran dalam RPJMD Provinsi Kepulauan Bangka Belitung Tahun 20</w:t>
      </w:r>
      <w:r w:rsidR="004919FF">
        <w:rPr>
          <w:rFonts w:ascii="Tahoma" w:hAnsi="Tahoma" w:cs="Tahoma"/>
          <w:b w:val="0"/>
          <w:sz w:val="26"/>
          <w:szCs w:val="26"/>
        </w:rPr>
        <w:t>12</w:t>
      </w:r>
      <w:r w:rsidRPr="00CA5D42">
        <w:rPr>
          <w:rFonts w:ascii="Tahoma" w:hAnsi="Tahoma" w:cs="Tahoma"/>
          <w:b w:val="0"/>
          <w:sz w:val="26"/>
          <w:szCs w:val="26"/>
        </w:rPr>
        <w:t>-201</w:t>
      </w:r>
      <w:r w:rsidR="004919FF">
        <w:rPr>
          <w:rFonts w:ascii="Tahoma" w:hAnsi="Tahoma" w:cs="Tahoma"/>
          <w:b w:val="0"/>
          <w:sz w:val="26"/>
          <w:szCs w:val="26"/>
        </w:rPr>
        <w:t>7</w:t>
      </w:r>
      <w:r w:rsidR="002E2690">
        <w:rPr>
          <w:rFonts w:ascii="Tahoma" w:hAnsi="Tahoma" w:cs="Tahoma"/>
          <w:b w:val="0"/>
          <w:sz w:val="26"/>
          <w:szCs w:val="26"/>
        </w:rPr>
        <w:t xml:space="preserve">, </w:t>
      </w:r>
      <w:r w:rsidRPr="00CA5D42">
        <w:rPr>
          <w:rFonts w:ascii="Tahoma" w:hAnsi="Tahoma" w:cs="Tahoma"/>
          <w:b w:val="0"/>
          <w:sz w:val="26"/>
          <w:szCs w:val="26"/>
        </w:rPr>
        <w:t xml:space="preserve">selanjutnya untuk memperjelas capaian tujuan dan sasaran dimaksud maka disusun Indikator Kinerja Utama Pemerintah Provinsi Kepulauan Bangka Belitung </w:t>
      </w:r>
      <w:r w:rsidR="009C5936">
        <w:rPr>
          <w:rFonts w:ascii="Tahoma" w:hAnsi="Tahoma" w:cs="Tahoma"/>
          <w:b w:val="0"/>
          <w:sz w:val="26"/>
          <w:szCs w:val="26"/>
        </w:rPr>
        <w:t xml:space="preserve">terbaru </w:t>
      </w:r>
      <w:r w:rsidRPr="00CA5D42">
        <w:rPr>
          <w:rFonts w:ascii="Tahoma" w:hAnsi="Tahoma" w:cs="Tahoma"/>
          <w:b w:val="0"/>
          <w:sz w:val="26"/>
          <w:szCs w:val="26"/>
        </w:rPr>
        <w:t>dalam bentuk  Keputusan Gubernur Kepulauan Bangka Belitung Nomor</w:t>
      </w:r>
      <w:r w:rsidR="00A7503F" w:rsidRPr="00CA5D42">
        <w:rPr>
          <w:rFonts w:ascii="Tahoma" w:hAnsi="Tahoma" w:cs="Tahoma"/>
          <w:b w:val="0"/>
          <w:sz w:val="26"/>
          <w:szCs w:val="26"/>
        </w:rPr>
        <w:t xml:space="preserve"> </w:t>
      </w:r>
      <w:r w:rsidRPr="00CA5D42">
        <w:rPr>
          <w:rFonts w:ascii="Tahoma" w:hAnsi="Tahoma" w:cs="Tahoma"/>
          <w:b w:val="0"/>
          <w:sz w:val="26"/>
          <w:szCs w:val="26"/>
        </w:rPr>
        <w:t xml:space="preserve">: </w:t>
      </w:r>
      <w:r w:rsidR="00DC5497">
        <w:rPr>
          <w:rFonts w:ascii="Tahoma" w:hAnsi="Tahoma" w:cs="Tahoma"/>
          <w:b w:val="0"/>
          <w:sz w:val="26"/>
          <w:szCs w:val="26"/>
        </w:rPr>
        <w:t>188.4</w:t>
      </w:r>
      <w:r w:rsidR="00335FF1">
        <w:rPr>
          <w:rFonts w:ascii="Tahoma" w:hAnsi="Tahoma" w:cs="Tahoma"/>
          <w:b w:val="0"/>
          <w:sz w:val="26"/>
          <w:szCs w:val="26"/>
        </w:rPr>
        <w:t>4</w:t>
      </w:r>
      <w:r w:rsidRPr="00CA5D42">
        <w:rPr>
          <w:rFonts w:ascii="Tahoma" w:hAnsi="Tahoma" w:cs="Tahoma"/>
          <w:b w:val="0"/>
          <w:sz w:val="26"/>
          <w:szCs w:val="26"/>
        </w:rPr>
        <w:t>/</w:t>
      </w:r>
      <w:r w:rsidR="00507CF9">
        <w:rPr>
          <w:rFonts w:ascii="Tahoma" w:hAnsi="Tahoma" w:cs="Tahoma"/>
          <w:b w:val="0"/>
          <w:sz w:val="26"/>
          <w:szCs w:val="26"/>
        </w:rPr>
        <w:t>457</w:t>
      </w:r>
      <w:r w:rsidR="000A58F9">
        <w:rPr>
          <w:rFonts w:ascii="Tahoma" w:hAnsi="Tahoma" w:cs="Tahoma"/>
          <w:b w:val="0"/>
          <w:sz w:val="26"/>
          <w:szCs w:val="26"/>
        </w:rPr>
        <w:t>/</w:t>
      </w:r>
      <w:r w:rsidRPr="00CA5D42">
        <w:rPr>
          <w:rFonts w:ascii="Tahoma" w:hAnsi="Tahoma" w:cs="Tahoma"/>
          <w:b w:val="0"/>
          <w:sz w:val="26"/>
          <w:szCs w:val="26"/>
        </w:rPr>
        <w:t>201</w:t>
      </w:r>
      <w:r w:rsidR="00507CF9">
        <w:rPr>
          <w:rFonts w:ascii="Tahoma" w:hAnsi="Tahoma" w:cs="Tahoma"/>
          <w:b w:val="0"/>
          <w:sz w:val="26"/>
          <w:szCs w:val="26"/>
        </w:rPr>
        <w:t>4</w:t>
      </w:r>
      <w:r w:rsidR="008A0135">
        <w:rPr>
          <w:rFonts w:ascii="Tahoma" w:hAnsi="Tahoma" w:cs="Tahoma"/>
          <w:b w:val="0"/>
          <w:sz w:val="26"/>
          <w:szCs w:val="26"/>
        </w:rPr>
        <w:t xml:space="preserve"> tanggal 22 Agustus 2015</w:t>
      </w:r>
      <w:r w:rsidRPr="00CA5D42">
        <w:rPr>
          <w:rFonts w:ascii="Tahoma" w:hAnsi="Tahoma" w:cs="Tahoma"/>
          <w:b w:val="0"/>
          <w:sz w:val="26"/>
          <w:szCs w:val="26"/>
        </w:rPr>
        <w:t xml:space="preserve"> tentang Indikator Kinerja Utama Pemerintah </w:t>
      </w:r>
      <w:r w:rsidR="00CF01E6">
        <w:rPr>
          <w:rFonts w:ascii="Tahoma" w:hAnsi="Tahoma" w:cs="Tahoma"/>
          <w:b w:val="0"/>
          <w:sz w:val="26"/>
          <w:szCs w:val="26"/>
        </w:rPr>
        <w:t>P</w:t>
      </w:r>
      <w:r w:rsidRPr="00CA5D42">
        <w:rPr>
          <w:rFonts w:ascii="Tahoma" w:hAnsi="Tahoma" w:cs="Tahoma"/>
          <w:b w:val="0"/>
          <w:sz w:val="26"/>
          <w:szCs w:val="26"/>
        </w:rPr>
        <w:t xml:space="preserve">rovinsi </w:t>
      </w:r>
      <w:r w:rsidR="00A7503F" w:rsidRPr="00CA5D42">
        <w:rPr>
          <w:rFonts w:ascii="Tahoma" w:hAnsi="Tahoma" w:cs="Tahoma"/>
          <w:b w:val="0"/>
          <w:sz w:val="26"/>
          <w:szCs w:val="26"/>
        </w:rPr>
        <w:t>Kepulauan Bangka Belitung</w:t>
      </w:r>
      <w:r w:rsidR="008A0135">
        <w:rPr>
          <w:rFonts w:ascii="Tahoma" w:hAnsi="Tahoma" w:cs="Tahoma"/>
          <w:b w:val="0"/>
          <w:sz w:val="26"/>
          <w:szCs w:val="26"/>
        </w:rPr>
        <w:t xml:space="preserve"> Tahun 2012-2017.</w:t>
      </w:r>
    </w:p>
    <w:p w:rsidR="00B33EDE" w:rsidRDefault="00B33EDE" w:rsidP="00CE7BD1">
      <w:pPr>
        <w:pStyle w:val="BodyText"/>
        <w:tabs>
          <w:tab w:val="left" w:pos="0"/>
        </w:tabs>
        <w:spacing w:line="360" w:lineRule="auto"/>
        <w:ind w:firstLine="851"/>
        <w:jc w:val="both"/>
        <w:rPr>
          <w:rFonts w:ascii="Tahoma" w:hAnsi="Tahoma" w:cs="Tahoma"/>
          <w:b w:val="0"/>
          <w:spacing w:val="-6"/>
          <w:sz w:val="26"/>
          <w:szCs w:val="26"/>
        </w:rPr>
      </w:pPr>
      <w:r w:rsidRPr="00CA5D42">
        <w:rPr>
          <w:rFonts w:ascii="Tahoma" w:hAnsi="Tahoma" w:cs="Tahoma"/>
          <w:b w:val="0"/>
          <w:spacing w:val="-6"/>
          <w:sz w:val="26"/>
          <w:szCs w:val="26"/>
        </w:rPr>
        <w:t>Tujuan, sasaran strategis dan Indikator Kinerja Utama sebagai alat ukur keberhasilan pencapaian sasaran str</w:t>
      </w:r>
      <w:r w:rsidR="009B747D">
        <w:rPr>
          <w:rFonts w:ascii="Tahoma" w:hAnsi="Tahoma" w:cs="Tahoma"/>
          <w:b w:val="0"/>
          <w:spacing w:val="-6"/>
          <w:sz w:val="26"/>
          <w:szCs w:val="26"/>
        </w:rPr>
        <w:t>a</w:t>
      </w:r>
      <w:r w:rsidRPr="00CA5D42">
        <w:rPr>
          <w:rFonts w:ascii="Tahoma" w:hAnsi="Tahoma" w:cs="Tahoma"/>
          <w:b w:val="0"/>
          <w:spacing w:val="-6"/>
          <w:sz w:val="26"/>
          <w:szCs w:val="26"/>
        </w:rPr>
        <w:t>tegis Pemerintah Provinsi Kepulauan Bangka Belitung selama Tahun 20</w:t>
      </w:r>
      <w:r w:rsidR="004919FF">
        <w:rPr>
          <w:rFonts w:ascii="Tahoma" w:hAnsi="Tahoma" w:cs="Tahoma"/>
          <w:b w:val="0"/>
          <w:spacing w:val="-6"/>
          <w:sz w:val="26"/>
          <w:szCs w:val="26"/>
        </w:rPr>
        <w:t>1</w:t>
      </w:r>
      <w:r w:rsidR="00507CF9">
        <w:rPr>
          <w:rFonts w:ascii="Tahoma" w:hAnsi="Tahoma" w:cs="Tahoma"/>
          <w:b w:val="0"/>
          <w:spacing w:val="-6"/>
          <w:sz w:val="26"/>
          <w:szCs w:val="26"/>
        </w:rPr>
        <w:t>2</w:t>
      </w:r>
      <w:r w:rsidRPr="00CA5D42">
        <w:rPr>
          <w:rFonts w:ascii="Tahoma" w:hAnsi="Tahoma" w:cs="Tahoma"/>
          <w:b w:val="0"/>
          <w:spacing w:val="-6"/>
          <w:sz w:val="26"/>
          <w:szCs w:val="26"/>
        </w:rPr>
        <w:t xml:space="preserve"> – 201</w:t>
      </w:r>
      <w:r w:rsidR="004919FF">
        <w:rPr>
          <w:rFonts w:ascii="Tahoma" w:hAnsi="Tahoma" w:cs="Tahoma"/>
          <w:b w:val="0"/>
          <w:spacing w:val="-6"/>
          <w:sz w:val="26"/>
          <w:szCs w:val="26"/>
        </w:rPr>
        <w:t>7</w:t>
      </w:r>
      <w:r w:rsidRPr="00CA5D42">
        <w:rPr>
          <w:rFonts w:ascii="Tahoma" w:hAnsi="Tahoma" w:cs="Tahoma"/>
          <w:b w:val="0"/>
          <w:spacing w:val="-6"/>
          <w:sz w:val="26"/>
          <w:szCs w:val="26"/>
        </w:rPr>
        <w:t xml:space="preserve">  adalah </w:t>
      </w:r>
      <w:r w:rsidR="00AA3AE8">
        <w:rPr>
          <w:rFonts w:ascii="Tahoma" w:hAnsi="Tahoma" w:cs="Tahoma"/>
          <w:b w:val="0"/>
          <w:spacing w:val="-6"/>
          <w:sz w:val="26"/>
          <w:szCs w:val="26"/>
        </w:rPr>
        <w:t>terlampir.</w:t>
      </w:r>
      <w:r w:rsidRPr="00CA5D42">
        <w:rPr>
          <w:rFonts w:ascii="Tahoma" w:hAnsi="Tahoma" w:cs="Tahoma"/>
          <w:b w:val="0"/>
          <w:spacing w:val="-6"/>
          <w:sz w:val="26"/>
          <w:szCs w:val="26"/>
        </w:rPr>
        <w:t xml:space="preserve"> </w:t>
      </w:r>
    </w:p>
    <w:p w:rsidR="004726CE" w:rsidRDefault="004726CE" w:rsidP="00CE7BD1">
      <w:pPr>
        <w:tabs>
          <w:tab w:val="left" w:pos="0"/>
        </w:tabs>
        <w:spacing w:line="360" w:lineRule="auto"/>
        <w:ind w:firstLine="851"/>
        <w:jc w:val="both"/>
        <w:rPr>
          <w:rFonts w:ascii="Tahoma" w:hAnsi="Tahoma" w:cs="Tahoma"/>
          <w:sz w:val="26"/>
          <w:szCs w:val="26"/>
        </w:rPr>
      </w:pPr>
    </w:p>
    <w:p w:rsidR="00A1151A" w:rsidRDefault="00A1151A" w:rsidP="00CE7BD1">
      <w:pPr>
        <w:tabs>
          <w:tab w:val="left" w:pos="0"/>
        </w:tabs>
        <w:spacing w:line="360" w:lineRule="auto"/>
        <w:ind w:firstLine="851"/>
        <w:jc w:val="both"/>
        <w:rPr>
          <w:rFonts w:ascii="Tahoma" w:hAnsi="Tahoma" w:cs="Tahoma"/>
          <w:sz w:val="26"/>
          <w:szCs w:val="26"/>
        </w:rPr>
      </w:pPr>
    </w:p>
    <w:p w:rsidR="00A1151A" w:rsidRDefault="00A1151A" w:rsidP="00CE7BD1">
      <w:pPr>
        <w:tabs>
          <w:tab w:val="left" w:pos="0"/>
        </w:tabs>
        <w:spacing w:line="360" w:lineRule="auto"/>
        <w:ind w:firstLine="851"/>
        <w:jc w:val="both"/>
        <w:rPr>
          <w:rFonts w:ascii="Tahoma" w:hAnsi="Tahoma" w:cs="Tahoma"/>
          <w:sz w:val="26"/>
          <w:szCs w:val="26"/>
        </w:rPr>
      </w:pPr>
    </w:p>
    <w:p w:rsidR="00A1151A" w:rsidRDefault="00A1151A" w:rsidP="00CE7BD1">
      <w:pPr>
        <w:tabs>
          <w:tab w:val="left" w:pos="0"/>
        </w:tabs>
        <w:spacing w:line="360" w:lineRule="auto"/>
        <w:ind w:firstLine="851"/>
        <w:jc w:val="both"/>
        <w:rPr>
          <w:rFonts w:ascii="Tahoma" w:hAnsi="Tahoma" w:cs="Tahoma"/>
          <w:sz w:val="26"/>
          <w:szCs w:val="26"/>
        </w:rPr>
      </w:pPr>
    </w:p>
    <w:p w:rsidR="00C707CE" w:rsidRDefault="00C707CE" w:rsidP="00CE7BD1">
      <w:pPr>
        <w:numPr>
          <w:ilvl w:val="0"/>
          <w:numId w:val="2"/>
        </w:numPr>
        <w:tabs>
          <w:tab w:val="left" w:pos="0"/>
        </w:tabs>
        <w:spacing w:line="360" w:lineRule="auto"/>
        <w:ind w:left="0" w:firstLine="0"/>
        <w:jc w:val="both"/>
        <w:rPr>
          <w:rFonts w:ascii="Tahoma" w:hAnsi="Tahoma" w:cs="Tahoma"/>
          <w:b/>
          <w:bCs/>
          <w:sz w:val="26"/>
          <w:szCs w:val="26"/>
          <w:lang w:val="es-ES"/>
        </w:rPr>
      </w:pPr>
      <w:r>
        <w:rPr>
          <w:rFonts w:ascii="Tahoma" w:hAnsi="Tahoma" w:cs="Tahoma"/>
          <w:b/>
          <w:bCs/>
          <w:sz w:val="26"/>
          <w:szCs w:val="26"/>
          <w:lang w:val="es-ES"/>
        </w:rPr>
        <w:t xml:space="preserve">RENCANA KINERJA TAHUNAN </w:t>
      </w:r>
    </w:p>
    <w:p w:rsidR="006C3503" w:rsidRDefault="006C3503" w:rsidP="006C3503">
      <w:pPr>
        <w:tabs>
          <w:tab w:val="left" w:pos="0"/>
        </w:tabs>
        <w:spacing w:line="360" w:lineRule="auto"/>
        <w:jc w:val="both"/>
        <w:rPr>
          <w:rFonts w:ascii="Tahoma" w:hAnsi="Tahoma" w:cs="Tahoma"/>
          <w:b/>
          <w:bCs/>
          <w:sz w:val="26"/>
          <w:szCs w:val="26"/>
          <w:lang w:val="es-ES"/>
        </w:rPr>
      </w:pPr>
    </w:p>
    <w:p w:rsidR="00CE7BD1" w:rsidRDefault="00CE7BD1" w:rsidP="00CE7BD1">
      <w:pPr>
        <w:tabs>
          <w:tab w:val="left" w:pos="0"/>
        </w:tabs>
        <w:spacing w:line="360" w:lineRule="auto"/>
        <w:jc w:val="both"/>
        <w:rPr>
          <w:rFonts w:ascii="Tahoma" w:hAnsi="Tahoma" w:cs="Tahoma"/>
          <w:bCs/>
          <w:sz w:val="26"/>
          <w:szCs w:val="26"/>
          <w:lang w:val="es-ES"/>
        </w:rPr>
      </w:pPr>
      <w:r>
        <w:rPr>
          <w:rFonts w:ascii="Tahoma" w:hAnsi="Tahoma" w:cs="Tahoma"/>
          <w:bCs/>
          <w:sz w:val="26"/>
          <w:szCs w:val="26"/>
          <w:lang w:val="es-ES"/>
        </w:rPr>
        <w:tab/>
        <w:t>Pada awal tahun 2014, Pemerintah Provinsi telah menyusun Rencana Kinerja Tahunan Tahun 2014 yang telah ditandatangani oleh Gubernur Kepulauan Bangka Belitung. Adapun Rencana Kinerja Tahunan tersebut selengkapnya adalah terlampir.</w:t>
      </w:r>
    </w:p>
    <w:p w:rsidR="00CE7BD1" w:rsidRPr="00CE7BD1" w:rsidRDefault="00CE7BD1" w:rsidP="00CE7BD1">
      <w:pPr>
        <w:spacing w:line="360" w:lineRule="auto"/>
        <w:ind w:left="720" w:firstLine="720"/>
        <w:jc w:val="both"/>
        <w:rPr>
          <w:rFonts w:ascii="Tahoma" w:hAnsi="Tahoma" w:cs="Tahoma"/>
          <w:bCs/>
          <w:sz w:val="26"/>
          <w:szCs w:val="26"/>
          <w:lang w:val="es-ES"/>
        </w:rPr>
      </w:pPr>
      <w:r>
        <w:rPr>
          <w:rFonts w:ascii="Tahoma" w:hAnsi="Tahoma" w:cs="Tahoma"/>
          <w:bCs/>
          <w:sz w:val="26"/>
          <w:szCs w:val="26"/>
          <w:lang w:val="es-ES"/>
        </w:rPr>
        <w:t xml:space="preserve"> </w:t>
      </w:r>
    </w:p>
    <w:p w:rsidR="00D76D10" w:rsidRPr="005B447B" w:rsidRDefault="00B33EDE" w:rsidP="00C707CE">
      <w:pPr>
        <w:numPr>
          <w:ilvl w:val="0"/>
          <w:numId w:val="2"/>
        </w:numPr>
        <w:spacing w:line="360" w:lineRule="auto"/>
        <w:ind w:hanging="720"/>
        <w:jc w:val="both"/>
        <w:rPr>
          <w:rFonts w:ascii="Tahoma" w:hAnsi="Tahoma" w:cs="Tahoma"/>
          <w:b/>
          <w:bCs/>
          <w:sz w:val="26"/>
          <w:szCs w:val="26"/>
          <w:lang w:val="es-ES"/>
        </w:rPr>
      </w:pPr>
      <w:r>
        <w:rPr>
          <w:rFonts w:ascii="Tahoma" w:hAnsi="Tahoma" w:cs="Tahoma"/>
          <w:b/>
          <w:bCs/>
          <w:sz w:val="26"/>
          <w:szCs w:val="26"/>
          <w:lang w:val="es-ES"/>
        </w:rPr>
        <w:t>PE</w:t>
      </w:r>
      <w:r w:rsidR="00CF01E6">
        <w:rPr>
          <w:rFonts w:ascii="Tahoma" w:hAnsi="Tahoma" w:cs="Tahoma"/>
          <w:b/>
          <w:bCs/>
          <w:sz w:val="26"/>
          <w:szCs w:val="26"/>
          <w:lang w:val="es-ES"/>
        </w:rPr>
        <w:t>RJANJIAN</w:t>
      </w:r>
      <w:r>
        <w:rPr>
          <w:rFonts w:ascii="Tahoma" w:hAnsi="Tahoma" w:cs="Tahoma"/>
          <w:b/>
          <w:bCs/>
          <w:sz w:val="26"/>
          <w:szCs w:val="26"/>
          <w:lang w:val="es-ES"/>
        </w:rPr>
        <w:t xml:space="preserve"> KINERJA TAHUN 201</w:t>
      </w:r>
      <w:r w:rsidR="00CF01E6">
        <w:rPr>
          <w:rFonts w:ascii="Tahoma" w:hAnsi="Tahoma" w:cs="Tahoma"/>
          <w:b/>
          <w:bCs/>
          <w:sz w:val="26"/>
          <w:szCs w:val="26"/>
          <w:lang w:val="es-ES"/>
        </w:rPr>
        <w:t>4</w:t>
      </w:r>
    </w:p>
    <w:p w:rsidR="006717E3" w:rsidRPr="006717E3" w:rsidRDefault="00DC29B8" w:rsidP="00CE7BD1">
      <w:pPr>
        <w:pStyle w:val="Header"/>
        <w:spacing w:before="240" w:line="360" w:lineRule="auto"/>
        <w:ind w:firstLine="709"/>
        <w:jc w:val="both"/>
        <w:rPr>
          <w:rFonts w:ascii="Tahoma" w:hAnsi="Tahoma" w:cs="Tahoma"/>
          <w:spacing w:val="-6"/>
          <w:sz w:val="26"/>
          <w:szCs w:val="26"/>
        </w:rPr>
      </w:pPr>
      <w:r>
        <w:rPr>
          <w:rFonts w:ascii="Tahoma" w:hAnsi="Tahoma" w:cs="Tahoma"/>
          <w:spacing w:val="-6"/>
          <w:sz w:val="26"/>
          <w:szCs w:val="26"/>
        </w:rPr>
        <w:tab/>
      </w:r>
      <w:r w:rsidR="006717E3" w:rsidRPr="006717E3">
        <w:rPr>
          <w:rFonts w:ascii="Tahoma" w:hAnsi="Tahoma" w:cs="Tahoma"/>
          <w:spacing w:val="-6"/>
          <w:sz w:val="26"/>
          <w:szCs w:val="26"/>
        </w:rPr>
        <w:t>Tujuan Penetapan Kinerja antara lain adalah untuk meningkatkan akuntabilitas, transparansi dan kinerja aparatur, sebagai wujud nyata komitmen antara penerima amanah dengan pemberi amanah, sebagai dasar penilaian keberhasilan/kegagalan pencapaian tujuan dan sasaran organisasi, menciptakan tolak ukur kinerja sebagai dasar evaluasi kinerja aparatur dan sebagai dasar pemberian reward atau penghargaan dan sanksi.</w:t>
      </w:r>
    </w:p>
    <w:p w:rsidR="006717E3" w:rsidRDefault="006717E3" w:rsidP="00CE7BD1">
      <w:pPr>
        <w:pStyle w:val="Header"/>
        <w:spacing w:before="120" w:line="360" w:lineRule="auto"/>
        <w:ind w:firstLine="709"/>
        <w:jc w:val="both"/>
        <w:rPr>
          <w:rFonts w:ascii="Tahoma" w:hAnsi="Tahoma" w:cs="Tahoma"/>
          <w:spacing w:val="-8"/>
          <w:sz w:val="26"/>
          <w:szCs w:val="26"/>
        </w:rPr>
      </w:pPr>
      <w:r w:rsidRPr="006717E3">
        <w:rPr>
          <w:rFonts w:ascii="Tahoma" w:hAnsi="Tahoma" w:cs="Tahoma"/>
          <w:spacing w:val="-6"/>
          <w:sz w:val="26"/>
          <w:szCs w:val="26"/>
        </w:rPr>
        <w:t xml:space="preserve">Pemerintah Provinsi </w:t>
      </w:r>
      <w:r>
        <w:rPr>
          <w:rFonts w:ascii="Tahoma" w:hAnsi="Tahoma" w:cs="Tahoma"/>
          <w:spacing w:val="-6"/>
          <w:sz w:val="26"/>
          <w:szCs w:val="26"/>
        </w:rPr>
        <w:t>Kepulauan Bangka Belitung</w:t>
      </w:r>
      <w:r w:rsidRPr="006717E3">
        <w:rPr>
          <w:rFonts w:ascii="Tahoma" w:hAnsi="Tahoma" w:cs="Tahoma"/>
          <w:spacing w:val="-6"/>
          <w:sz w:val="26"/>
          <w:szCs w:val="26"/>
        </w:rPr>
        <w:t xml:space="preserve"> telah membuat pe</w:t>
      </w:r>
      <w:r w:rsidR="00CF01E6">
        <w:rPr>
          <w:rFonts w:ascii="Tahoma" w:hAnsi="Tahoma" w:cs="Tahoma"/>
          <w:spacing w:val="-6"/>
          <w:sz w:val="26"/>
          <w:szCs w:val="26"/>
        </w:rPr>
        <w:t>rjanjian</w:t>
      </w:r>
      <w:r w:rsidRPr="006717E3">
        <w:rPr>
          <w:rFonts w:ascii="Tahoma" w:hAnsi="Tahoma" w:cs="Tahoma"/>
          <w:spacing w:val="-6"/>
          <w:sz w:val="26"/>
          <w:szCs w:val="26"/>
        </w:rPr>
        <w:t xml:space="preserve"> kinerja Tahun 201</w:t>
      </w:r>
      <w:r w:rsidR="00CF01E6">
        <w:rPr>
          <w:rFonts w:ascii="Tahoma" w:hAnsi="Tahoma" w:cs="Tahoma"/>
          <w:spacing w:val="-6"/>
          <w:sz w:val="26"/>
          <w:szCs w:val="26"/>
        </w:rPr>
        <w:t>4</w:t>
      </w:r>
      <w:r w:rsidRPr="006717E3">
        <w:rPr>
          <w:rFonts w:ascii="Tahoma" w:hAnsi="Tahoma" w:cs="Tahoma"/>
          <w:spacing w:val="-6"/>
          <w:sz w:val="26"/>
          <w:szCs w:val="26"/>
        </w:rPr>
        <w:t xml:space="preserve"> secara berjenjang sesuai dengan kedudukan, tugas dan fungsi pada tiap-tiap satuan kerja perangkat daerah. </w:t>
      </w:r>
      <w:r w:rsidRPr="006717E3">
        <w:rPr>
          <w:rFonts w:ascii="Tahoma" w:hAnsi="Tahoma" w:cs="Tahoma"/>
          <w:spacing w:val="-8"/>
          <w:sz w:val="26"/>
          <w:szCs w:val="26"/>
        </w:rPr>
        <w:t>Adapun rincian mengenai Pe</w:t>
      </w:r>
      <w:r w:rsidR="00CF01E6">
        <w:rPr>
          <w:rFonts w:ascii="Tahoma" w:hAnsi="Tahoma" w:cs="Tahoma"/>
          <w:spacing w:val="-8"/>
          <w:sz w:val="26"/>
          <w:szCs w:val="26"/>
        </w:rPr>
        <w:t>rjanjian</w:t>
      </w:r>
      <w:r w:rsidRPr="006717E3">
        <w:rPr>
          <w:rFonts w:ascii="Tahoma" w:hAnsi="Tahoma" w:cs="Tahoma"/>
          <w:spacing w:val="-8"/>
          <w:sz w:val="26"/>
          <w:szCs w:val="26"/>
        </w:rPr>
        <w:t xml:space="preserve"> Kinerja Gubernur </w:t>
      </w:r>
      <w:r w:rsidR="002838CB">
        <w:rPr>
          <w:rFonts w:ascii="Tahoma" w:hAnsi="Tahoma" w:cs="Tahoma"/>
          <w:spacing w:val="-8"/>
          <w:sz w:val="26"/>
          <w:szCs w:val="26"/>
        </w:rPr>
        <w:t>Kepulauan Bangka Belitung</w:t>
      </w:r>
      <w:r w:rsidRPr="006717E3">
        <w:rPr>
          <w:rFonts w:ascii="Tahoma" w:hAnsi="Tahoma" w:cs="Tahoma"/>
          <w:spacing w:val="-8"/>
          <w:sz w:val="26"/>
          <w:szCs w:val="26"/>
        </w:rPr>
        <w:t xml:space="preserve"> Tahun 201</w:t>
      </w:r>
      <w:r w:rsidR="00CF01E6">
        <w:rPr>
          <w:rFonts w:ascii="Tahoma" w:hAnsi="Tahoma" w:cs="Tahoma"/>
          <w:spacing w:val="-8"/>
          <w:sz w:val="26"/>
          <w:szCs w:val="26"/>
        </w:rPr>
        <w:t>4</w:t>
      </w:r>
      <w:r w:rsidR="00CA5D42">
        <w:rPr>
          <w:rFonts w:ascii="Tahoma" w:hAnsi="Tahoma" w:cs="Tahoma"/>
          <w:spacing w:val="-8"/>
          <w:sz w:val="26"/>
          <w:szCs w:val="26"/>
        </w:rPr>
        <w:t xml:space="preserve"> selengkapnya </w:t>
      </w:r>
      <w:r w:rsidRPr="006717E3">
        <w:rPr>
          <w:rFonts w:ascii="Tahoma" w:hAnsi="Tahoma" w:cs="Tahoma"/>
          <w:spacing w:val="-8"/>
          <w:sz w:val="26"/>
          <w:szCs w:val="26"/>
        </w:rPr>
        <w:t xml:space="preserve">adalah </w:t>
      </w:r>
      <w:r w:rsidR="00AA3AE8">
        <w:rPr>
          <w:rFonts w:ascii="Tahoma" w:hAnsi="Tahoma" w:cs="Tahoma"/>
          <w:spacing w:val="-8"/>
          <w:sz w:val="26"/>
          <w:szCs w:val="26"/>
        </w:rPr>
        <w:t>terlampir</w:t>
      </w:r>
      <w:r w:rsidR="00CE7BD1">
        <w:rPr>
          <w:rFonts w:ascii="Tahoma" w:hAnsi="Tahoma" w:cs="Tahoma"/>
          <w:spacing w:val="-8"/>
          <w:sz w:val="26"/>
          <w:szCs w:val="26"/>
        </w:rPr>
        <w:t>.</w:t>
      </w:r>
      <w:r w:rsidRPr="006717E3">
        <w:rPr>
          <w:rFonts w:ascii="Tahoma" w:hAnsi="Tahoma" w:cs="Tahoma"/>
          <w:spacing w:val="-8"/>
          <w:sz w:val="26"/>
          <w:szCs w:val="26"/>
        </w:rPr>
        <w:t xml:space="preserve"> </w:t>
      </w:r>
    </w:p>
    <w:p w:rsidR="00804057" w:rsidRDefault="00804057" w:rsidP="00CB3D36">
      <w:pPr>
        <w:tabs>
          <w:tab w:val="left" w:pos="709"/>
        </w:tabs>
        <w:spacing w:line="360" w:lineRule="auto"/>
        <w:ind w:left="354" w:hanging="371"/>
        <w:jc w:val="both"/>
        <w:rPr>
          <w:rFonts w:ascii="Tahoma" w:hAnsi="Tahoma" w:cs="Tahoma"/>
          <w:sz w:val="26"/>
          <w:szCs w:val="26"/>
        </w:rPr>
      </w:pPr>
    </w:p>
    <w:p w:rsidR="00804057" w:rsidRDefault="00804057" w:rsidP="00CB3D36">
      <w:pPr>
        <w:tabs>
          <w:tab w:val="left" w:pos="709"/>
        </w:tabs>
        <w:spacing w:line="360" w:lineRule="auto"/>
        <w:ind w:left="354" w:hanging="371"/>
        <w:jc w:val="both"/>
        <w:rPr>
          <w:rFonts w:ascii="Tahoma" w:hAnsi="Tahoma" w:cs="Tahoma"/>
          <w:sz w:val="26"/>
          <w:szCs w:val="26"/>
        </w:rPr>
      </w:pPr>
    </w:p>
    <w:sectPr w:rsidR="00804057" w:rsidSect="006C3503">
      <w:headerReference w:type="default" r:id="rId8"/>
      <w:footerReference w:type="default" r:id="rId9"/>
      <w:pgSz w:w="11906" w:h="16838"/>
      <w:pgMar w:top="1134" w:right="1134" w:bottom="1701" w:left="1701" w:header="709" w:footer="913" w:gutter="0"/>
      <w:pgNumType w:start="24"/>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3D35" w:rsidRDefault="000A3D35">
      <w:r>
        <w:separator/>
      </w:r>
    </w:p>
  </w:endnote>
  <w:endnote w:type="continuationSeparator" w:id="1">
    <w:p w:rsidR="000A3D35" w:rsidRDefault="000A3D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OpenSymbol">
    <w:altName w:val="Arial Unicode MS"/>
    <w:charset w:val="80"/>
    <w:family w:val="auto"/>
    <w:pitch w:val="default"/>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3F" w:csb1="00000000"/>
  </w:font>
  <w:font w:name="Monotype Corsiva">
    <w:panose1 w:val="03010101010201010101"/>
    <w:charset w:val="00"/>
    <w:family w:val="script"/>
    <w:pitch w:val="variable"/>
    <w:sig w:usb0="00000287" w:usb1="00000000" w:usb2="00000000" w:usb3="00000000" w:csb0="0000009F" w:csb1="00000000"/>
  </w:font>
  <w:font w:name="Eurostile">
    <w:altName w:val="Arial"/>
    <w:charset w:val="00"/>
    <w:family w:val="swiss"/>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20000287" w:usb1="00000000" w:usb2="00000000" w:usb3="00000000" w:csb0="0000019F" w:csb1="00000000"/>
  </w:font>
  <w:font w:name="ClassGarmnd BT">
    <w:altName w:val="Times New Roman"/>
    <w:charset w:val="00"/>
    <w:family w:val="roman"/>
    <w:pitch w:val="default"/>
    <w:sig w:usb0="00000000" w:usb1="00000000" w:usb2="00000000" w:usb3="00000000" w:csb0="00000000" w:csb1="00000000"/>
  </w:font>
  <w:font w:name="Corbel">
    <w:panose1 w:val="020B0503020204020204"/>
    <w:charset w:val="00"/>
    <w:family w:val="swiss"/>
    <w:pitch w:val="variable"/>
    <w:sig w:usb0="A00002EF" w:usb1="4000204B" w:usb2="00000000" w:usb3="00000000" w:csb0="0000009F" w:csb1="00000000"/>
  </w:font>
  <w:font w:name="Forte">
    <w:panose1 w:val="03060902040502070203"/>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6B3" w:rsidRPr="00A1151A" w:rsidRDefault="00912578" w:rsidP="000166B3">
    <w:pPr>
      <w:pStyle w:val="Footer"/>
      <w:jc w:val="center"/>
      <w:rPr>
        <w:rFonts w:ascii="Forte" w:hAnsi="Forte"/>
        <w:sz w:val="22"/>
        <w:szCs w:val="22"/>
      </w:rPr>
    </w:pPr>
    <w:r>
      <w:rPr>
        <w:rFonts w:ascii="Forte" w:hAnsi="Forte"/>
        <w:sz w:val="22"/>
        <w:szCs w:val="22"/>
      </w:rPr>
      <w:pict>
        <v:line id="_x0000_s1064" style="position:absolute;left:0;text-align:left;z-index:251660288" from="13.95pt,1.15pt" to="452.7pt,1.15pt" strokecolor="gray">
          <v:stroke color2="#7f7f7f"/>
        </v:line>
      </w:pict>
    </w:r>
    <w:r w:rsidR="00C2137C" w:rsidRPr="00A1151A">
      <w:rPr>
        <w:rFonts w:ascii="Forte" w:hAnsi="Forte"/>
        <w:sz w:val="22"/>
        <w:szCs w:val="22"/>
      </w:rPr>
      <w:t xml:space="preserve">           </w:t>
    </w:r>
    <w:r w:rsidR="000166B3" w:rsidRPr="00A1151A">
      <w:rPr>
        <w:rFonts w:ascii="Forte" w:hAnsi="Forte"/>
        <w:sz w:val="22"/>
        <w:szCs w:val="22"/>
      </w:rPr>
      <w:t xml:space="preserve">Laporan Kinerja Pemerintah Provinsi Kepulauan Bangka Belitung </w:t>
    </w:r>
    <w:r w:rsidR="00A1151A" w:rsidRPr="00A1151A">
      <w:rPr>
        <w:rFonts w:ascii="Forte" w:hAnsi="Forte"/>
        <w:sz w:val="22"/>
        <w:szCs w:val="22"/>
      </w:rPr>
      <w:t xml:space="preserve">Tahun </w:t>
    </w:r>
    <w:r w:rsidR="000166B3" w:rsidRPr="00A1151A">
      <w:rPr>
        <w:rFonts w:ascii="Forte" w:hAnsi="Forte"/>
        <w:sz w:val="22"/>
        <w:szCs w:val="22"/>
      </w:rPr>
      <w:t xml:space="preserve">2014            </w:t>
    </w:r>
    <w:r w:rsidRPr="00A1151A">
      <w:rPr>
        <w:rFonts w:ascii="Forte" w:hAnsi="Forte"/>
        <w:sz w:val="22"/>
        <w:szCs w:val="22"/>
      </w:rPr>
      <w:fldChar w:fldCharType="begin"/>
    </w:r>
    <w:r w:rsidR="00931BD8" w:rsidRPr="00A1151A">
      <w:rPr>
        <w:rFonts w:ascii="Forte" w:hAnsi="Forte"/>
        <w:sz w:val="22"/>
        <w:szCs w:val="22"/>
      </w:rPr>
      <w:instrText xml:space="preserve"> PAGE </w:instrText>
    </w:r>
    <w:r w:rsidRPr="00A1151A">
      <w:rPr>
        <w:rFonts w:ascii="Forte" w:hAnsi="Forte"/>
        <w:sz w:val="22"/>
        <w:szCs w:val="22"/>
      </w:rPr>
      <w:fldChar w:fldCharType="separate"/>
    </w:r>
    <w:r w:rsidR="00AE67F2">
      <w:rPr>
        <w:rFonts w:ascii="Forte" w:hAnsi="Forte"/>
        <w:noProof/>
        <w:sz w:val="22"/>
        <w:szCs w:val="22"/>
      </w:rPr>
      <w:t>27</w:t>
    </w:r>
    <w:r w:rsidRPr="00A1151A">
      <w:rPr>
        <w:rFonts w:ascii="Forte" w:hAnsi="Forte"/>
        <w:sz w:val="22"/>
        <w:szCs w:val="22"/>
      </w:rPr>
      <w:fldChar w:fldCharType="end"/>
    </w:r>
  </w:p>
  <w:p w:rsidR="00C2137C" w:rsidRDefault="00C2137C">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3D35" w:rsidRDefault="000A3D35">
      <w:r>
        <w:separator/>
      </w:r>
    </w:p>
  </w:footnote>
  <w:footnote w:type="continuationSeparator" w:id="1">
    <w:p w:rsidR="000A3D35" w:rsidRDefault="000A3D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137C" w:rsidRDefault="00C2137C">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1080"/>
        </w:tabs>
        <w:ind w:left="1080" w:hanging="360"/>
      </w:pPr>
    </w:lvl>
    <w:lvl w:ilvl="1">
      <w:start w:val="1"/>
      <w:numFmt w:val="upperLetter"/>
      <w:lvlText w:val="%2."/>
      <w:lvlJc w:val="left"/>
      <w:pPr>
        <w:tabs>
          <w:tab w:val="num" w:pos="1800"/>
        </w:tabs>
        <w:ind w:left="1800" w:hanging="360"/>
      </w:pPr>
    </w:lvl>
    <w:lvl w:ilvl="2">
      <w:start w:val="1"/>
      <w:numFmt w:val="lowerRoman"/>
      <w:lvlText w:val="%3."/>
      <w:lvlJc w:val="lef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1">
    <w:nsid w:val="00000002"/>
    <w:multiLevelType w:val="singleLevel"/>
    <w:tmpl w:val="00000002"/>
    <w:name w:val="WW8Num2"/>
    <w:lvl w:ilvl="0">
      <w:start w:val="1"/>
      <w:numFmt w:val="decimal"/>
      <w:lvlText w:val="%1."/>
      <w:lvlJc w:val="left"/>
      <w:pPr>
        <w:tabs>
          <w:tab w:val="num" w:pos="360"/>
        </w:tabs>
        <w:ind w:left="1080" w:hanging="360"/>
      </w:pPr>
    </w:lvl>
  </w:abstractNum>
  <w:abstractNum w:abstractNumId="2">
    <w:nsid w:val="005F62CE"/>
    <w:multiLevelType w:val="hybridMultilevel"/>
    <w:tmpl w:val="D25000E8"/>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
    <w:nsid w:val="00C23B07"/>
    <w:multiLevelType w:val="hybridMultilevel"/>
    <w:tmpl w:val="C270DB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9435B7"/>
    <w:multiLevelType w:val="hybridMultilevel"/>
    <w:tmpl w:val="782A5B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EC3633"/>
    <w:multiLevelType w:val="multilevel"/>
    <w:tmpl w:val="DE760AC8"/>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0A870F8C"/>
    <w:multiLevelType w:val="hybridMultilevel"/>
    <w:tmpl w:val="1F4CEACE"/>
    <w:lvl w:ilvl="0" w:tplc="04210019">
      <w:start w:val="1"/>
      <w:numFmt w:val="lowerLetter"/>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7">
    <w:nsid w:val="0D4077F0"/>
    <w:multiLevelType w:val="hybridMultilevel"/>
    <w:tmpl w:val="0E901C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692610"/>
    <w:multiLevelType w:val="hybridMultilevel"/>
    <w:tmpl w:val="C86EA91C"/>
    <w:lvl w:ilvl="0" w:tplc="A172388C">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9">
    <w:nsid w:val="0E725B38"/>
    <w:multiLevelType w:val="hybridMultilevel"/>
    <w:tmpl w:val="3056E0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FC47BD5"/>
    <w:multiLevelType w:val="hybridMultilevel"/>
    <w:tmpl w:val="E5C8CDB2"/>
    <w:lvl w:ilvl="0" w:tplc="0E529E5E">
      <w:start w:val="1"/>
      <w:numFmt w:val="decimal"/>
      <w:lvlText w:val="%1."/>
      <w:lvlJc w:val="left"/>
      <w:pPr>
        <w:ind w:left="3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1164524B"/>
    <w:multiLevelType w:val="hybridMultilevel"/>
    <w:tmpl w:val="B5282D0A"/>
    <w:lvl w:ilvl="0" w:tplc="04090001">
      <w:start w:val="1"/>
      <w:numFmt w:val="bullet"/>
      <w:lvlText w:val=""/>
      <w:lvlJc w:val="left"/>
      <w:pPr>
        <w:ind w:left="1037" w:hanging="360"/>
      </w:pPr>
      <w:rPr>
        <w:rFonts w:ascii="Symbol" w:hAnsi="Symbol"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12">
    <w:nsid w:val="13C06D2B"/>
    <w:multiLevelType w:val="hybridMultilevel"/>
    <w:tmpl w:val="7C6C98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53E2CA6"/>
    <w:multiLevelType w:val="hybridMultilevel"/>
    <w:tmpl w:val="28FCA9F6"/>
    <w:lvl w:ilvl="0" w:tplc="E47AA038">
      <w:start w:val="1"/>
      <w:numFmt w:val="decimal"/>
      <w:lvlText w:val="%1."/>
      <w:lvlJc w:val="left"/>
      <w:pPr>
        <w:ind w:left="3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158259DD"/>
    <w:multiLevelType w:val="hybridMultilevel"/>
    <w:tmpl w:val="B57E2E06"/>
    <w:lvl w:ilvl="0" w:tplc="DEECB45C">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5">
    <w:nsid w:val="16894BD4"/>
    <w:multiLevelType w:val="hybridMultilevel"/>
    <w:tmpl w:val="98D0DFD2"/>
    <w:lvl w:ilvl="0" w:tplc="CA48C840">
      <w:start w:val="2"/>
      <w:numFmt w:val="decimal"/>
      <w:lvlText w:val="%1."/>
      <w:lvlJc w:val="left"/>
      <w:pPr>
        <w:ind w:left="360" w:hanging="360"/>
      </w:pPr>
      <w:rPr>
        <w:rFonts w:hint="default"/>
      </w:rPr>
    </w:lvl>
    <w:lvl w:ilvl="1" w:tplc="0421000F">
      <w:start w:val="1"/>
      <w:numFmt w:val="decimal"/>
      <w:lvlText w:val="%2."/>
      <w:lvlJc w:val="left"/>
      <w:pPr>
        <w:ind w:left="1080" w:hanging="360"/>
      </w:pPr>
    </w:lvl>
    <w:lvl w:ilvl="2" w:tplc="17C2C9B6">
      <w:start w:val="1"/>
      <w:numFmt w:val="decimal"/>
      <w:lvlText w:val="%3)"/>
      <w:lvlJc w:val="left"/>
      <w:pPr>
        <w:ind w:left="1980" w:hanging="360"/>
      </w:pPr>
      <w:rPr>
        <w:rFonts w:hint="default"/>
      </w:r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6">
    <w:nsid w:val="1723506B"/>
    <w:multiLevelType w:val="hybridMultilevel"/>
    <w:tmpl w:val="16F41038"/>
    <w:lvl w:ilvl="0" w:tplc="7CBCB06C">
      <w:start w:val="1"/>
      <w:numFmt w:val="decimal"/>
      <w:lvlText w:val="%1."/>
      <w:lvlJc w:val="left"/>
      <w:pPr>
        <w:ind w:left="360" w:hanging="360"/>
      </w:pPr>
      <w:rPr>
        <w:rFonts w:ascii="Tahoma" w:hAnsi="Tahoma" w:cs="Tahoma"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180B0E06"/>
    <w:multiLevelType w:val="hybridMultilevel"/>
    <w:tmpl w:val="8B7486DE"/>
    <w:lvl w:ilvl="0" w:tplc="0421000F">
      <w:start w:val="1"/>
      <w:numFmt w:val="decimal"/>
      <w:lvlText w:val="%1."/>
      <w:lvlJc w:val="left"/>
      <w:pPr>
        <w:ind w:left="360" w:hanging="360"/>
      </w:pPr>
    </w:lvl>
    <w:lvl w:ilvl="1" w:tplc="04210019">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8">
    <w:nsid w:val="194348BC"/>
    <w:multiLevelType w:val="hybridMultilevel"/>
    <w:tmpl w:val="511C26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AD2319F"/>
    <w:multiLevelType w:val="hybridMultilevel"/>
    <w:tmpl w:val="BF4C71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CB50FAB"/>
    <w:multiLevelType w:val="hybridMultilevel"/>
    <w:tmpl w:val="B1DCDEE8"/>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1">
    <w:nsid w:val="1CD13ED0"/>
    <w:multiLevelType w:val="multilevel"/>
    <w:tmpl w:val="CFD84F3E"/>
    <w:lvl w:ilvl="0">
      <w:start w:val="5"/>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nsid w:val="1E167497"/>
    <w:multiLevelType w:val="hybridMultilevel"/>
    <w:tmpl w:val="D4FA06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FE72196"/>
    <w:multiLevelType w:val="hybridMultilevel"/>
    <w:tmpl w:val="418297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36C311C"/>
    <w:multiLevelType w:val="hybridMultilevel"/>
    <w:tmpl w:val="6BE25EE6"/>
    <w:lvl w:ilvl="0" w:tplc="FC584F2A">
      <w:start w:val="1"/>
      <w:numFmt w:val="decimal"/>
      <w:lvlText w:val="%1)"/>
      <w:lvlJc w:val="left"/>
      <w:pPr>
        <w:ind w:left="793" w:hanging="360"/>
      </w:pPr>
      <w:rPr>
        <w:rFonts w:hint="default"/>
      </w:rPr>
    </w:lvl>
    <w:lvl w:ilvl="1" w:tplc="04090019" w:tentative="1">
      <w:start w:val="1"/>
      <w:numFmt w:val="lowerLetter"/>
      <w:lvlText w:val="%2."/>
      <w:lvlJc w:val="left"/>
      <w:pPr>
        <w:ind w:left="1513" w:hanging="360"/>
      </w:pPr>
    </w:lvl>
    <w:lvl w:ilvl="2" w:tplc="0409001B" w:tentative="1">
      <w:start w:val="1"/>
      <w:numFmt w:val="lowerRoman"/>
      <w:lvlText w:val="%3."/>
      <w:lvlJc w:val="right"/>
      <w:pPr>
        <w:ind w:left="2233" w:hanging="180"/>
      </w:pPr>
    </w:lvl>
    <w:lvl w:ilvl="3" w:tplc="0409000F" w:tentative="1">
      <w:start w:val="1"/>
      <w:numFmt w:val="decimal"/>
      <w:lvlText w:val="%4."/>
      <w:lvlJc w:val="left"/>
      <w:pPr>
        <w:ind w:left="2953" w:hanging="360"/>
      </w:pPr>
    </w:lvl>
    <w:lvl w:ilvl="4" w:tplc="04090019" w:tentative="1">
      <w:start w:val="1"/>
      <w:numFmt w:val="lowerLetter"/>
      <w:lvlText w:val="%5."/>
      <w:lvlJc w:val="left"/>
      <w:pPr>
        <w:ind w:left="3673" w:hanging="360"/>
      </w:pPr>
    </w:lvl>
    <w:lvl w:ilvl="5" w:tplc="0409001B" w:tentative="1">
      <w:start w:val="1"/>
      <w:numFmt w:val="lowerRoman"/>
      <w:lvlText w:val="%6."/>
      <w:lvlJc w:val="right"/>
      <w:pPr>
        <w:ind w:left="4393" w:hanging="180"/>
      </w:pPr>
    </w:lvl>
    <w:lvl w:ilvl="6" w:tplc="0409000F" w:tentative="1">
      <w:start w:val="1"/>
      <w:numFmt w:val="decimal"/>
      <w:lvlText w:val="%7."/>
      <w:lvlJc w:val="left"/>
      <w:pPr>
        <w:ind w:left="5113" w:hanging="360"/>
      </w:pPr>
    </w:lvl>
    <w:lvl w:ilvl="7" w:tplc="04090019" w:tentative="1">
      <w:start w:val="1"/>
      <w:numFmt w:val="lowerLetter"/>
      <w:lvlText w:val="%8."/>
      <w:lvlJc w:val="left"/>
      <w:pPr>
        <w:ind w:left="5833" w:hanging="360"/>
      </w:pPr>
    </w:lvl>
    <w:lvl w:ilvl="8" w:tplc="0409001B" w:tentative="1">
      <w:start w:val="1"/>
      <w:numFmt w:val="lowerRoman"/>
      <w:lvlText w:val="%9."/>
      <w:lvlJc w:val="right"/>
      <w:pPr>
        <w:ind w:left="6553" w:hanging="180"/>
      </w:pPr>
    </w:lvl>
  </w:abstractNum>
  <w:abstractNum w:abstractNumId="25">
    <w:nsid w:val="25322A2D"/>
    <w:multiLevelType w:val="hybridMultilevel"/>
    <w:tmpl w:val="E4B465DA"/>
    <w:lvl w:ilvl="0" w:tplc="B858B9EA">
      <w:start w:val="1"/>
      <w:numFmt w:val="decimal"/>
      <w:lvlText w:val="%1)"/>
      <w:lvlJc w:val="left"/>
      <w:pPr>
        <w:ind w:left="733" w:hanging="360"/>
      </w:pPr>
      <w:rPr>
        <w:rFonts w:hint="default"/>
      </w:rPr>
    </w:lvl>
    <w:lvl w:ilvl="1" w:tplc="04090019" w:tentative="1">
      <w:start w:val="1"/>
      <w:numFmt w:val="lowerLetter"/>
      <w:lvlText w:val="%2."/>
      <w:lvlJc w:val="left"/>
      <w:pPr>
        <w:ind w:left="1453" w:hanging="360"/>
      </w:pPr>
    </w:lvl>
    <w:lvl w:ilvl="2" w:tplc="0409001B" w:tentative="1">
      <w:start w:val="1"/>
      <w:numFmt w:val="lowerRoman"/>
      <w:lvlText w:val="%3."/>
      <w:lvlJc w:val="right"/>
      <w:pPr>
        <w:ind w:left="2173" w:hanging="180"/>
      </w:pPr>
    </w:lvl>
    <w:lvl w:ilvl="3" w:tplc="0409000F" w:tentative="1">
      <w:start w:val="1"/>
      <w:numFmt w:val="decimal"/>
      <w:lvlText w:val="%4."/>
      <w:lvlJc w:val="left"/>
      <w:pPr>
        <w:ind w:left="2893" w:hanging="360"/>
      </w:pPr>
    </w:lvl>
    <w:lvl w:ilvl="4" w:tplc="04090019" w:tentative="1">
      <w:start w:val="1"/>
      <w:numFmt w:val="lowerLetter"/>
      <w:lvlText w:val="%5."/>
      <w:lvlJc w:val="left"/>
      <w:pPr>
        <w:ind w:left="3613" w:hanging="360"/>
      </w:pPr>
    </w:lvl>
    <w:lvl w:ilvl="5" w:tplc="0409001B" w:tentative="1">
      <w:start w:val="1"/>
      <w:numFmt w:val="lowerRoman"/>
      <w:lvlText w:val="%6."/>
      <w:lvlJc w:val="right"/>
      <w:pPr>
        <w:ind w:left="4333" w:hanging="180"/>
      </w:pPr>
    </w:lvl>
    <w:lvl w:ilvl="6" w:tplc="0409000F" w:tentative="1">
      <w:start w:val="1"/>
      <w:numFmt w:val="decimal"/>
      <w:lvlText w:val="%7."/>
      <w:lvlJc w:val="left"/>
      <w:pPr>
        <w:ind w:left="5053" w:hanging="360"/>
      </w:pPr>
    </w:lvl>
    <w:lvl w:ilvl="7" w:tplc="04090019" w:tentative="1">
      <w:start w:val="1"/>
      <w:numFmt w:val="lowerLetter"/>
      <w:lvlText w:val="%8."/>
      <w:lvlJc w:val="left"/>
      <w:pPr>
        <w:ind w:left="5773" w:hanging="360"/>
      </w:pPr>
    </w:lvl>
    <w:lvl w:ilvl="8" w:tplc="0409001B" w:tentative="1">
      <w:start w:val="1"/>
      <w:numFmt w:val="lowerRoman"/>
      <w:lvlText w:val="%9."/>
      <w:lvlJc w:val="right"/>
      <w:pPr>
        <w:ind w:left="6493" w:hanging="180"/>
      </w:pPr>
    </w:lvl>
  </w:abstractNum>
  <w:abstractNum w:abstractNumId="26">
    <w:nsid w:val="263D35A5"/>
    <w:multiLevelType w:val="hybridMultilevel"/>
    <w:tmpl w:val="05142A3A"/>
    <w:lvl w:ilvl="0" w:tplc="04090001">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27">
    <w:nsid w:val="26CD4DA4"/>
    <w:multiLevelType w:val="hybridMultilevel"/>
    <w:tmpl w:val="713CACA0"/>
    <w:lvl w:ilvl="0" w:tplc="451E18A2">
      <w:start w:val="1"/>
      <w:numFmt w:val="decimal"/>
      <w:lvlText w:val="%1)"/>
      <w:lvlJc w:val="left"/>
      <w:pPr>
        <w:ind w:left="729" w:hanging="360"/>
      </w:pPr>
      <w:rPr>
        <w:rFonts w:hint="default"/>
      </w:rPr>
    </w:lvl>
    <w:lvl w:ilvl="1" w:tplc="04090019" w:tentative="1">
      <w:start w:val="1"/>
      <w:numFmt w:val="lowerLetter"/>
      <w:lvlText w:val="%2."/>
      <w:lvlJc w:val="left"/>
      <w:pPr>
        <w:ind w:left="1449" w:hanging="360"/>
      </w:pPr>
    </w:lvl>
    <w:lvl w:ilvl="2" w:tplc="0409001B" w:tentative="1">
      <w:start w:val="1"/>
      <w:numFmt w:val="lowerRoman"/>
      <w:lvlText w:val="%3."/>
      <w:lvlJc w:val="right"/>
      <w:pPr>
        <w:ind w:left="2169" w:hanging="180"/>
      </w:pPr>
    </w:lvl>
    <w:lvl w:ilvl="3" w:tplc="0409000F" w:tentative="1">
      <w:start w:val="1"/>
      <w:numFmt w:val="decimal"/>
      <w:lvlText w:val="%4."/>
      <w:lvlJc w:val="left"/>
      <w:pPr>
        <w:ind w:left="2889" w:hanging="360"/>
      </w:pPr>
    </w:lvl>
    <w:lvl w:ilvl="4" w:tplc="04090019" w:tentative="1">
      <w:start w:val="1"/>
      <w:numFmt w:val="lowerLetter"/>
      <w:lvlText w:val="%5."/>
      <w:lvlJc w:val="left"/>
      <w:pPr>
        <w:ind w:left="3609" w:hanging="360"/>
      </w:pPr>
    </w:lvl>
    <w:lvl w:ilvl="5" w:tplc="0409001B" w:tentative="1">
      <w:start w:val="1"/>
      <w:numFmt w:val="lowerRoman"/>
      <w:lvlText w:val="%6."/>
      <w:lvlJc w:val="right"/>
      <w:pPr>
        <w:ind w:left="4329" w:hanging="180"/>
      </w:pPr>
    </w:lvl>
    <w:lvl w:ilvl="6" w:tplc="0409000F" w:tentative="1">
      <w:start w:val="1"/>
      <w:numFmt w:val="decimal"/>
      <w:lvlText w:val="%7."/>
      <w:lvlJc w:val="left"/>
      <w:pPr>
        <w:ind w:left="5049" w:hanging="360"/>
      </w:pPr>
    </w:lvl>
    <w:lvl w:ilvl="7" w:tplc="04090019" w:tentative="1">
      <w:start w:val="1"/>
      <w:numFmt w:val="lowerLetter"/>
      <w:lvlText w:val="%8."/>
      <w:lvlJc w:val="left"/>
      <w:pPr>
        <w:ind w:left="5769" w:hanging="360"/>
      </w:pPr>
    </w:lvl>
    <w:lvl w:ilvl="8" w:tplc="0409001B" w:tentative="1">
      <w:start w:val="1"/>
      <w:numFmt w:val="lowerRoman"/>
      <w:lvlText w:val="%9."/>
      <w:lvlJc w:val="right"/>
      <w:pPr>
        <w:ind w:left="6489" w:hanging="180"/>
      </w:pPr>
    </w:lvl>
  </w:abstractNum>
  <w:abstractNum w:abstractNumId="28">
    <w:nsid w:val="275B1684"/>
    <w:multiLevelType w:val="hybridMultilevel"/>
    <w:tmpl w:val="19BA4AE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8A1562D"/>
    <w:multiLevelType w:val="hybridMultilevel"/>
    <w:tmpl w:val="8B2A4830"/>
    <w:lvl w:ilvl="0" w:tplc="C168628E">
      <w:start w:val="1"/>
      <w:numFmt w:val="decimal"/>
      <w:lvlText w:val="%1."/>
      <w:lvlJc w:val="left"/>
      <w:pPr>
        <w:ind w:left="360" w:hanging="360"/>
      </w:pPr>
      <w:rPr>
        <w:rFonts w:ascii="Tahoma" w:hAnsi="Tahoma" w:cs="Tahoma"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nsid w:val="2A117958"/>
    <w:multiLevelType w:val="hybridMultilevel"/>
    <w:tmpl w:val="CECE349C"/>
    <w:lvl w:ilvl="0" w:tplc="0409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1">
    <w:nsid w:val="2CBC5B8E"/>
    <w:multiLevelType w:val="hybridMultilevel"/>
    <w:tmpl w:val="CE18EB04"/>
    <w:lvl w:ilvl="0" w:tplc="0409000F">
      <w:start w:val="1"/>
      <w:numFmt w:val="decimal"/>
      <w:lvlText w:val="%1."/>
      <w:lvlJc w:val="left"/>
      <w:pPr>
        <w:ind w:left="360" w:hanging="360"/>
      </w:pPr>
      <w:rPr>
        <w:rFonts w:hint="default"/>
      </w:rPr>
    </w:lvl>
    <w:lvl w:ilvl="1" w:tplc="A172388C">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E9F47CA"/>
    <w:multiLevelType w:val="hybridMultilevel"/>
    <w:tmpl w:val="C9D2FD66"/>
    <w:lvl w:ilvl="0" w:tplc="A172388C">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3">
    <w:nsid w:val="2ED13641"/>
    <w:multiLevelType w:val="hybridMultilevel"/>
    <w:tmpl w:val="D0B8CB50"/>
    <w:lvl w:ilvl="0" w:tplc="74D81A3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4">
    <w:nsid w:val="2ED55BD5"/>
    <w:multiLevelType w:val="multilevel"/>
    <w:tmpl w:val="81A2C42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30C06DFF"/>
    <w:multiLevelType w:val="hybridMultilevel"/>
    <w:tmpl w:val="AD74D454"/>
    <w:lvl w:ilvl="0" w:tplc="9FE8136E">
      <w:start w:val="1"/>
      <w:numFmt w:val="decimal"/>
      <w:lvlText w:val="%1)"/>
      <w:lvlJc w:val="left"/>
      <w:pPr>
        <w:ind w:left="742" w:hanging="360"/>
      </w:pPr>
      <w:rPr>
        <w:rFonts w:hint="default"/>
      </w:rPr>
    </w:lvl>
    <w:lvl w:ilvl="1" w:tplc="04090019" w:tentative="1">
      <w:start w:val="1"/>
      <w:numFmt w:val="lowerLetter"/>
      <w:lvlText w:val="%2."/>
      <w:lvlJc w:val="left"/>
      <w:pPr>
        <w:ind w:left="1462" w:hanging="360"/>
      </w:pPr>
    </w:lvl>
    <w:lvl w:ilvl="2" w:tplc="0409001B" w:tentative="1">
      <w:start w:val="1"/>
      <w:numFmt w:val="lowerRoman"/>
      <w:lvlText w:val="%3."/>
      <w:lvlJc w:val="right"/>
      <w:pPr>
        <w:ind w:left="2182" w:hanging="180"/>
      </w:pPr>
    </w:lvl>
    <w:lvl w:ilvl="3" w:tplc="0409000F" w:tentative="1">
      <w:start w:val="1"/>
      <w:numFmt w:val="decimal"/>
      <w:lvlText w:val="%4."/>
      <w:lvlJc w:val="left"/>
      <w:pPr>
        <w:ind w:left="2902" w:hanging="360"/>
      </w:pPr>
    </w:lvl>
    <w:lvl w:ilvl="4" w:tplc="04090019" w:tentative="1">
      <w:start w:val="1"/>
      <w:numFmt w:val="lowerLetter"/>
      <w:lvlText w:val="%5."/>
      <w:lvlJc w:val="left"/>
      <w:pPr>
        <w:ind w:left="3622" w:hanging="360"/>
      </w:pPr>
    </w:lvl>
    <w:lvl w:ilvl="5" w:tplc="0409001B" w:tentative="1">
      <w:start w:val="1"/>
      <w:numFmt w:val="lowerRoman"/>
      <w:lvlText w:val="%6."/>
      <w:lvlJc w:val="right"/>
      <w:pPr>
        <w:ind w:left="4342" w:hanging="180"/>
      </w:pPr>
    </w:lvl>
    <w:lvl w:ilvl="6" w:tplc="0409000F" w:tentative="1">
      <w:start w:val="1"/>
      <w:numFmt w:val="decimal"/>
      <w:lvlText w:val="%7."/>
      <w:lvlJc w:val="left"/>
      <w:pPr>
        <w:ind w:left="5062" w:hanging="360"/>
      </w:pPr>
    </w:lvl>
    <w:lvl w:ilvl="7" w:tplc="04090019" w:tentative="1">
      <w:start w:val="1"/>
      <w:numFmt w:val="lowerLetter"/>
      <w:lvlText w:val="%8."/>
      <w:lvlJc w:val="left"/>
      <w:pPr>
        <w:ind w:left="5782" w:hanging="360"/>
      </w:pPr>
    </w:lvl>
    <w:lvl w:ilvl="8" w:tplc="0409001B" w:tentative="1">
      <w:start w:val="1"/>
      <w:numFmt w:val="lowerRoman"/>
      <w:lvlText w:val="%9."/>
      <w:lvlJc w:val="right"/>
      <w:pPr>
        <w:ind w:left="6502" w:hanging="180"/>
      </w:pPr>
    </w:lvl>
  </w:abstractNum>
  <w:abstractNum w:abstractNumId="36">
    <w:nsid w:val="323F55A8"/>
    <w:multiLevelType w:val="hybridMultilevel"/>
    <w:tmpl w:val="8BCCA3B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5B34B2D"/>
    <w:multiLevelType w:val="hybridMultilevel"/>
    <w:tmpl w:val="7D6C0C1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6081622"/>
    <w:multiLevelType w:val="hybridMultilevel"/>
    <w:tmpl w:val="7BAE4D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BBB3174"/>
    <w:multiLevelType w:val="hybridMultilevel"/>
    <w:tmpl w:val="5958F2D4"/>
    <w:lvl w:ilvl="0" w:tplc="45CAD1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3C276AA0"/>
    <w:multiLevelType w:val="hybridMultilevel"/>
    <w:tmpl w:val="B82C19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CDE63E3"/>
    <w:multiLevelType w:val="hybridMultilevel"/>
    <w:tmpl w:val="CD26A846"/>
    <w:lvl w:ilvl="0" w:tplc="8A5A2098">
      <w:start w:val="1"/>
      <w:numFmt w:val="decimal"/>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42">
    <w:nsid w:val="3F3F0A1F"/>
    <w:multiLevelType w:val="hybridMultilevel"/>
    <w:tmpl w:val="0EF08CF6"/>
    <w:lvl w:ilvl="0" w:tplc="FA400C2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3">
    <w:nsid w:val="4298732F"/>
    <w:multiLevelType w:val="hybridMultilevel"/>
    <w:tmpl w:val="9480A0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5336939"/>
    <w:multiLevelType w:val="hybridMultilevel"/>
    <w:tmpl w:val="D0BC7546"/>
    <w:lvl w:ilvl="0" w:tplc="76400E1A">
      <w:start w:val="1"/>
      <w:numFmt w:val="decimal"/>
      <w:lvlText w:val="%1."/>
      <w:lvlJc w:val="left"/>
      <w:pPr>
        <w:ind w:left="360" w:hanging="360"/>
      </w:pPr>
      <w:rPr>
        <w:rFonts w:ascii="Tahoma" w:hAnsi="Tahoma" w:cs="Tahoma"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76C3C86"/>
    <w:multiLevelType w:val="hybridMultilevel"/>
    <w:tmpl w:val="5AEC75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nsid w:val="48FA594D"/>
    <w:multiLevelType w:val="hybridMultilevel"/>
    <w:tmpl w:val="1D8A9A4A"/>
    <w:lvl w:ilvl="0" w:tplc="4ED2447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A211F04"/>
    <w:multiLevelType w:val="hybridMultilevel"/>
    <w:tmpl w:val="241248F2"/>
    <w:lvl w:ilvl="0" w:tplc="A9D015EC">
      <w:start w:val="1"/>
      <w:numFmt w:val="decimal"/>
      <w:lvlText w:val="%1."/>
      <w:lvlJc w:val="left"/>
      <w:pPr>
        <w:ind w:left="360" w:hanging="360"/>
      </w:pPr>
    </w:lvl>
    <w:lvl w:ilvl="1" w:tplc="35989AB4"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4BC051BA"/>
    <w:multiLevelType w:val="hybridMultilevel"/>
    <w:tmpl w:val="1590AB74"/>
    <w:lvl w:ilvl="0" w:tplc="0409000F">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nsid w:val="4E0730B2"/>
    <w:multiLevelType w:val="hybridMultilevel"/>
    <w:tmpl w:val="5BA4123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06B70CF"/>
    <w:multiLevelType w:val="hybridMultilevel"/>
    <w:tmpl w:val="00F41012"/>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233316C"/>
    <w:multiLevelType w:val="hybridMultilevel"/>
    <w:tmpl w:val="772C35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2A12A44"/>
    <w:multiLevelType w:val="hybridMultilevel"/>
    <w:tmpl w:val="4F0600D6"/>
    <w:lvl w:ilvl="0" w:tplc="915C065A">
      <w:start w:val="1"/>
      <w:numFmt w:val="lowerLetter"/>
      <w:lvlText w:val="%1."/>
      <w:lvlJc w:val="left"/>
      <w:pPr>
        <w:ind w:left="360" w:hanging="360"/>
      </w:pPr>
    </w:lvl>
    <w:lvl w:ilvl="1" w:tplc="23B66246" w:tentative="1">
      <w:start w:val="1"/>
      <w:numFmt w:val="lowerLetter"/>
      <w:lvlText w:val="%2."/>
      <w:lvlJc w:val="left"/>
      <w:pPr>
        <w:ind w:left="1080" w:hanging="360"/>
      </w:pPr>
    </w:lvl>
    <w:lvl w:ilvl="2" w:tplc="9C805DD0" w:tentative="1">
      <w:start w:val="1"/>
      <w:numFmt w:val="lowerRoman"/>
      <w:lvlText w:val="%3."/>
      <w:lvlJc w:val="right"/>
      <w:pPr>
        <w:ind w:left="1800" w:hanging="180"/>
      </w:pPr>
    </w:lvl>
    <w:lvl w:ilvl="3" w:tplc="5232981A" w:tentative="1">
      <w:start w:val="1"/>
      <w:numFmt w:val="decimal"/>
      <w:lvlText w:val="%4."/>
      <w:lvlJc w:val="left"/>
      <w:pPr>
        <w:ind w:left="2520" w:hanging="360"/>
      </w:pPr>
    </w:lvl>
    <w:lvl w:ilvl="4" w:tplc="B31486F4" w:tentative="1">
      <w:start w:val="1"/>
      <w:numFmt w:val="lowerLetter"/>
      <w:lvlText w:val="%5."/>
      <w:lvlJc w:val="left"/>
      <w:pPr>
        <w:ind w:left="3240" w:hanging="360"/>
      </w:pPr>
    </w:lvl>
    <w:lvl w:ilvl="5" w:tplc="BEB6CEAA" w:tentative="1">
      <w:start w:val="1"/>
      <w:numFmt w:val="lowerRoman"/>
      <w:lvlText w:val="%6."/>
      <w:lvlJc w:val="right"/>
      <w:pPr>
        <w:ind w:left="3960" w:hanging="180"/>
      </w:pPr>
    </w:lvl>
    <w:lvl w:ilvl="6" w:tplc="F2C03FEC" w:tentative="1">
      <w:start w:val="1"/>
      <w:numFmt w:val="decimal"/>
      <w:lvlText w:val="%7."/>
      <w:lvlJc w:val="left"/>
      <w:pPr>
        <w:ind w:left="4680" w:hanging="360"/>
      </w:pPr>
    </w:lvl>
    <w:lvl w:ilvl="7" w:tplc="A9C44E22" w:tentative="1">
      <w:start w:val="1"/>
      <w:numFmt w:val="lowerLetter"/>
      <w:lvlText w:val="%8."/>
      <w:lvlJc w:val="left"/>
      <w:pPr>
        <w:ind w:left="5400" w:hanging="360"/>
      </w:pPr>
    </w:lvl>
    <w:lvl w:ilvl="8" w:tplc="C804C4E2" w:tentative="1">
      <w:start w:val="1"/>
      <w:numFmt w:val="lowerRoman"/>
      <w:lvlText w:val="%9."/>
      <w:lvlJc w:val="right"/>
      <w:pPr>
        <w:ind w:left="6120" w:hanging="180"/>
      </w:pPr>
    </w:lvl>
  </w:abstractNum>
  <w:abstractNum w:abstractNumId="53">
    <w:nsid w:val="54BF6C2E"/>
    <w:multiLevelType w:val="hybridMultilevel"/>
    <w:tmpl w:val="83AAA6E8"/>
    <w:lvl w:ilvl="0" w:tplc="CCFC9108">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54">
    <w:nsid w:val="5AD306ED"/>
    <w:multiLevelType w:val="hybridMultilevel"/>
    <w:tmpl w:val="89BECEFC"/>
    <w:lvl w:ilvl="0" w:tplc="0409000D">
      <w:start w:val="1"/>
      <w:numFmt w:val="decimal"/>
      <w:lvlText w:val="%1."/>
      <w:lvlJc w:val="left"/>
      <w:pPr>
        <w:ind w:left="36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5">
    <w:nsid w:val="5BE477F7"/>
    <w:multiLevelType w:val="hybridMultilevel"/>
    <w:tmpl w:val="74F0AC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CE756D3"/>
    <w:multiLevelType w:val="hybridMultilevel"/>
    <w:tmpl w:val="41D621D0"/>
    <w:lvl w:ilvl="0" w:tplc="5E762E14">
      <w:start w:val="1"/>
      <w:numFmt w:val="decimal"/>
      <w:lvlText w:val="%1)"/>
      <w:lvlJc w:val="left"/>
      <w:pPr>
        <w:ind w:left="754" w:hanging="360"/>
      </w:pPr>
      <w:rPr>
        <w:rFonts w:hint="default"/>
        <w:color w:val="auto"/>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57">
    <w:nsid w:val="5D9F6D71"/>
    <w:multiLevelType w:val="multilevel"/>
    <w:tmpl w:val="A5AC32AA"/>
    <w:lvl w:ilvl="0">
      <w:start w:val="1"/>
      <w:numFmt w:val="lowerLetter"/>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nsid w:val="5EC161F9"/>
    <w:multiLevelType w:val="hybridMultilevel"/>
    <w:tmpl w:val="95CE92BC"/>
    <w:lvl w:ilvl="0" w:tplc="DB26CA7C">
      <w:start w:val="1"/>
      <w:numFmt w:val="lowerLetter"/>
      <w:lvlText w:val="%1."/>
      <w:lvlJc w:val="left"/>
      <w:pPr>
        <w:ind w:left="360" w:hanging="360"/>
      </w:pPr>
    </w:lvl>
    <w:lvl w:ilvl="1" w:tplc="909634A2">
      <w:start w:val="1"/>
      <w:numFmt w:val="lowerLetter"/>
      <w:lvlText w:val="%2."/>
      <w:lvlJc w:val="left"/>
      <w:pPr>
        <w:ind w:left="1080" w:hanging="360"/>
      </w:pPr>
    </w:lvl>
    <w:lvl w:ilvl="2" w:tplc="854C3C72" w:tentative="1">
      <w:start w:val="1"/>
      <w:numFmt w:val="lowerRoman"/>
      <w:lvlText w:val="%3."/>
      <w:lvlJc w:val="right"/>
      <w:pPr>
        <w:ind w:left="1800" w:hanging="180"/>
      </w:pPr>
    </w:lvl>
    <w:lvl w:ilvl="3" w:tplc="4CC0DEFC" w:tentative="1">
      <w:start w:val="1"/>
      <w:numFmt w:val="decimal"/>
      <w:lvlText w:val="%4."/>
      <w:lvlJc w:val="left"/>
      <w:pPr>
        <w:ind w:left="2520" w:hanging="360"/>
      </w:pPr>
    </w:lvl>
    <w:lvl w:ilvl="4" w:tplc="F28A2934" w:tentative="1">
      <w:start w:val="1"/>
      <w:numFmt w:val="lowerLetter"/>
      <w:lvlText w:val="%5."/>
      <w:lvlJc w:val="left"/>
      <w:pPr>
        <w:ind w:left="3240" w:hanging="360"/>
      </w:pPr>
    </w:lvl>
    <w:lvl w:ilvl="5" w:tplc="0CD816E8" w:tentative="1">
      <w:start w:val="1"/>
      <w:numFmt w:val="lowerRoman"/>
      <w:lvlText w:val="%6."/>
      <w:lvlJc w:val="right"/>
      <w:pPr>
        <w:ind w:left="3960" w:hanging="180"/>
      </w:pPr>
    </w:lvl>
    <w:lvl w:ilvl="6" w:tplc="02083AEC" w:tentative="1">
      <w:start w:val="1"/>
      <w:numFmt w:val="decimal"/>
      <w:lvlText w:val="%7."/>
      <w:lvlJc w:val="left"/>
      <w:pPr>
        <w:ind w:left="4680" w:hanging="360"/>
      </w:pPr>
    </w:lvl>
    <w:lvl w:ilvl="7" w:tplc="F04A0668" w:tentative="1">
      <w:start w:val="1"/>
      <w:numFmt w:val="lowerLetter"/>
      <w:lvlText w:val="%8."/>
      <w:lvlJc w:val="left"/>
      <w:pPr>
        <w:ind w:left="5400" w:hanging="360"/>
      </w:pPr>
    </w:lvl>
    <w:lvl w:ilvl="8" w:tplc="001A3A76" w:tentative="1">
      <w:start w:val="1"/>
      <w:numFmt w:val="lowerRoman"/>
      <w:lvlText w:val="%9."/>
      <w:lvlJc w:val="right"/>
      <w:pPr>
        <w:ind w:left="6120" w:hanging="180"/>
      </w:pPr>
    </w:lvl>
  </w:abstractNum>
  <w:abstractNum w:abstractNumId="59">
    <w:nsid w:val="5ED13632"/>
    <w:multiLevelType w:val="hybridMultilevel"/>
    <w:tmpl w:val="ADC4B3E2"/>
    <w:lvl w:ilvl="0" w:tplc="FFFFFFFF">
      <w:start w:val="1"/>
      <w:numFmt w:val="decimal"/>
      <w:lvlText w:val="%1."/>
      <w:lvlJc w:val="left"/>
      <w:pPr>
        <w:ind w:left="360" w:hanging="360"/>
      </w:pPr>
    </w:lvl>
    <w:lvl w:ilvl="1" w:tplc="FFFFFFFF">
      <w:start w:val="1"/>
      <w:numFmt w:val="decimal"/>
      <w:lvlText w:val="%2."/>
      <w:lvlJc w:val="left"/>
      <w:pPr>
        <w:ind w:left="1095" w:hanging="375"/>
      </w:pPr>
      <w:rPr>
        <w:rFonts w:hint="default"/>
        <w:b/>
      </w:rPr>
    </w:lvl>
    <w:lvl w:ilvl="2" w:tplc="FFFFFFFF">
      <w:start w:val="1"/>
      <w:numFmt w:val="decimal"/>
      <w:lvlText w:val="%3)"/>
      <w:lvlJc w:val="left"/>
      <w:pPr>
        <w:ind w:left="2340" w:hanging="72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0">
    <w:nsid w:val="5EE66440"/>
    <w:multiLevelType w:val="hybridMultilevel"/>
    <w:tmpl w:val="4B240CA4"/>
    <w:lvl w:ilvl="0" w:tplc="D1623E82">
      <w:start w:val="1"/>
      <w:numFmt w:val="decimal"/>
      <w:lvlText w:val="%1)"/>
      <w:lvlJc w:val="left"/>
      <w:pPr>
        <w:ind w:left="733" w:hanging="360"/>
      </w:pPr>
      <w:rPr>
        <w:rFonts w:hint="default"/>
      </w:rPr>
    </w:lvl>
    <w:lvl w:ilvl="1" w:tplc="04090019" w:tentative="1">
      <w:start w:val="1"/>
      <w:numFmt w:val="lowerLetter"/>
      <w:lvlText w:val="%2."/>
      <w:lvlJc w:val="left"/>
      <w:pPr>
        <w:ind w:left="1453" w:hanging="360"/>
      </w:pPr>
    </w:lvl>
    <w:lvl w:ilvl="2" w:tplc="0409001B" w:tentative="1">
      <w:start w:val="1"/>
      <w:numFmt w:val="lowerRoman"/>
      <w:lvlText w:val="%3."/>
      <w:lvlJc w:val="right"/>
      <w:pPr>
        <w:ind w:left="2173" w:hanging="180"/>
      </w:pPr>
    </w:lvl>
    <w:lvl w:ilvl="3" w:tplc="0409000F" w:tentative="1">
      <w:start w:val="1"/>
      <w:numFmt w:val="decimal"/>
      <w:lvlText w:val="%4."/>
      <w:lvlJc w:val="left"/>
      <w:pPr>
        <w:ind w:left="2893" w:hanging="360"/>
      </w:pPr>
    </w:lvl>
    <w:lvl w:ilvl="4" w:tplc="04090019" w:tentative="1">
      <w:start w:val="1"/>
      <w:numFmt w:val="lowerLetter"/>
      <w:lvlText w:val="%5."/>
      <w:lvlJc w:val="left"/>
      <w:pPr>
        <w:ind w:left="3613" w:hanging="360"/>
      </w:pPr>
    </w:lvl>
    <w:lvl w:ilvl="5" w:tplc="0409001B" w:tentative="1">
      <w:start w:val="1"/>
      <w:numFmt w:val="lowerRoman"/>
      <w:lvlText w:val="%6."/>
      <w:lvlJc w:val="right"/>
      <w:pPr>
        <w:ind w:left="4333" w:hanging="180"/>
      </w:pPr>
    </w:lvl>
    <w:lvl w:ilvl="6" w:tplc="0409000F" w:tentative="1">
      <w:start w:val="1"/>
      <w:numFmt w:val="decimal"/>
      <w:lvlText w:val="%7."/>
      <w:lvlJc w:val="left"/>
      <w:pPr>
        <w:ind w:left="5053" w:hanging="360"/>
      </w:pPr>
    </w:lvl>
    <w:lvl w:ilvl="7" w:tplc="04090019" w:tentative="1">
      <w:start w:val="1"/>
      <w:numFmt w:val="lowerLetter"/>
      <w:lvlText w:val="%8."/>
      <w:lvlJc w:val="left"/>
      <w:pPr>
        <w:ind w:left="5773" w:hanging="360"/>
      </w:pPr>
    </w:lvl>
    <w:lvl w:ilvl="8" w:tplc="0409001B" w:tentative="1">
      <w:start w:val="1"/>
      <w:numFmt w:val="lowerRoman"/>
      <w:lvlText w:val="%9."/>
      <w:lvlJc w:val="right"/>
      <w:pPr>
        <w:ind w:left="6493" w:hanging="180"/>
      </w:pPr>
    </w:lvl>
  </w:abstractNum>
  <w:abstractNum w:abstractNumId="61">
    <w:nsid w:val="60264F8D"/>
    <w:multiLevelType w:val="hybridMultilevel"/>
    <w:tmpl w:val="6884316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1280F7D"/>
    <w:multiLevelType w:val="hybridMultilevel"/>
    <w:tmpl w:val="85E647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21214B1"/>
    <w:multiLevelType w:val="hybridMultilevel"/>
    <w:tmpl w:val="FB78D782"/>
    <w:lvl w:ilvl="0" w:tplc="04210001">
      <w:start w:val="1"/>
      <w:numFmt w:val="bullet"/>
      <w:lvlText w:val=""/>
      <w:lvlJc w:val="left"/>
      <w:pPr>
        <w:ind w:left="972" w:hanging="360"/>
      </w:pPr>
      <w:rPr>
        <w:rFonts w:ascii="Symbol" w:hAnsi="Symbol" w:hint="default"/>
      </w:rPr>
    </w:lvl>
    <w:lvl w:ilvl="1" w:tplc="04210003" w:tentative="1">
      <w:start w:val="1"/>
      <w:numFmt w:val="bullet"/>
      <w:lvlText w:val="o"/>
      <w:lvlJc w:val="left"/>
      <w:pPr>
        <w:ind w:left="1692" w:hanging="360"/>
      </w:pPr>
      <w:rPr>
        <w:rFonts w:ascii="Courier New" w:hAnsi="Courier New" w:cs="Courier New" w:hint="default"/>
      </w:rPr>
    </w:lvl>
    <w:lvl w:ilvl="2" w:tplc="04210005" w:tentative="1">
      <w:start w:val="1"/>
      <w:numFmt w:val="bullet"/>
      <w:lvlText w:val=""/>
      <w:lvlJc w:val="left"/>
      <w:pPr>
        <w:ind w:left="2412" w:hanging="360"/>
      </w:pPr>
      <w:rPr>
        <w:rFonts w:ascii="Wingdings" w:hAnsi="Wingdings" w:hint="default"/>
      </w:rPr>
    </w:lvl>
    <w:lvl w:ilvl="3" w:tplc="04210001" w:tentative="1">
      <w:start w:val="1"/>
      <w:numFmt w:val="bullet"/>
      <w:lvlText w:val=""/>
      <w:lvlJc w:val="left"/>
      <w:pPr>
        <w:ind w:left="3132" w:hanging="360"/>
      </w:pPr>
      <w:rPr>
        <w:rFonts w:ascii="Symbol" w:hAnsi="Symbol" w:hint="default"/>
      </w:rPr>
    </w:lvl>
    <w:lvl w:ilvl="4" w:tplc="04210003" w:tentative="1">
      <w:start w:val="1"/>
      <w:numFmt w:val="bullet"/>
      <w:lvlText w:val="o"/>
      <w:lvlJc w:val="left"/>
      <w:pPr>
        <w:ind w:left="3852" w:hanging="360"/>
      </w:pPr>
      <w:rPr>
        <w:rFonts w:ascii="Courier New" w:hAnsi="Courier New" w:cs="Courier New" w:hint="default"/>
      </w:rPr>
    </w:lvl>
    <w:lvl w:ilvl="5" w:tplc="04210005" w:tentative="1">
      <w:start w:val="1"/>
      <w:numFmt w:val="bullet"/>
      <w:lvlText w:val=""/>
      <w:lvlJc w:val="left"/>
      <w:pPr>
        <w:ind w:left="4572" w:hanging="360"/>
      </w:pPr>
      <w:rPr>
        <w:rFonts w:ascii="Wingdings" w:hAnsi="Wingdings" w:hint="default"/>
      </w:rPr>
    </w:lvl>
    <w:lvl w:ilvl="6" w:tplc="04210001" w:tentative="1">
      <w:start w:val="1"/>
      <w:numFmt w:val="bullet"/>
      <w:lvlText w:val=""/>
      <w:lvlJc w:val="left"/>
      <w:pPr>
        <w:ind w:left="5292" w:hanging="360"/>
      </w:pPr>
      <w:rPr>
        <w:rFonts w:ascii="Symbol" w:hAnsi="Symbol" w:hint="default"/>
      </w:rPr>
    </w:lvl>
    <w:lvl w:ilvl="7" w:tplc="04210003" w:tentative="1">
      <w:start w:val="1"/>
      <w:numFmt w:val="bullet"/>
      <w:lvlText w:val="o"/>
      <w:lvlJc w:val="left"/>
      <w:pPr>
        <w:ind w:left="6012" w:hanging="360"/>
      </w:pPr>
      <w:rPr>
        <w:rFonts w:ascii="Courier New" w:hAnsi="Courier New" w:cs="Courier New" w:hint="default"/>
      </w:rPr>
    </w:lvl>
    <w:lvl w:ilvl="8" w:tplc="04210005" w:tentative="1">
      <w:start w:val="1"/>
      <w:numFmt w:val="bullet"/>
      <w:lvlText w:val=""/>
      <w:lvlJc w:val="left"/>
      <w:pPr>
        <w:ind w:left="6732" w:hanging="360"/>
      </w:pPr>
      <w:rPr>
        <w:rFonts w:ascii="Wingdings" w:hAnsi="Wingdings" w:hint="default"/>
      </w:rPr>
    </w:lvl>
  </w:abstractNum>
  <w:abstractNum w:abstractNumId="64">
    <w:nsid w:val="62BF1827"/>
    <w:multiLevelType w:val="hybridMultilevel"/>
    <w:tmpl w:val="9AEA94A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638077B7"/>
    <w:multiLevelType w:val="hybridMultilevel"/>
    <w:tmpl w:val="E984268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45C72CA"/>
    <w:multiLevelType w:val="hybridMultilevel"/>
    <w:tmpl w:val="89E8318C"/>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4CC4249"/>
    <w:multiLevelType w:val="hybridMultilevel"/>
    <w:tmpl w:val="B16060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57D4158"/>
    <w:multiLevelType w:val="hybridMultilevel"/>
    <w:tmpl w:val="73AC12BA"/>
    <w:lvl w:ilvl="0" w:tplc="8A44DCBA">
      <w:start w:val="1"/>
      <w:numFmt w:val="decimal"/>
      <w:lvlText w:val="%1)"/>
      <w:lvlJc w:val="left"/>
      <w:pPr>
        <w:ind w:left="394" w:hanging="360"/>
      </w:pPr>
      <w:rPr>
        <w:rFonts w:hint="default"/>
        <w:color w:val="auto"/>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69">
    <w:nsid w:val="674E777A"/>
    <w:multiLevelType w:val="multilevel"/>
    <w:tmpl w:val="8A6A8F6C"/>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0">
    <w:nsid w:val="6AC55E20"/>
    <w:multiLevelType w:val="hybridMultilevel"/>
    <w:tmpl w:val="6B6CA0B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BCA650B"/>
    <w:multiLevelType w:val="hybridMultilevel"/>
    <w:tmpl w:val="DFFEBF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6BCB1E88"/>
    <w:multiLevelType w:val="hybridMultilevel"/>
    <w:tmpl w:val="77AC6B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6C927577"/>
    <w:multiLevelType w:val="hybridMultilevel"/>
    <w:tmpl w:val="9DE255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D801B7B"/>
    <w:multiLevelType w:val="hybridMultilevel"/>
    <w:tmpl w:val="DFFEBF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6FCE13A6"/>
    <w:multiLevelType w:val="hybridMultilevel"/>
    <w:tmpl w:val="E01C1268"/>
    <w:lvl w:ilvl="0" w:tplc="04210011">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76">
    <w:nsid w:val="72BA1068"/>
    <w:multiLevelType w:val="hybridMultilevel"/>
    <w:tmpl w:val="3FA29A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6F2797D"/>
    <w:multiLevelType w:val="hybridMultilevel"/>
    <w:tmpl w:val="488218C8"/>
    <w:lvl w:ilvl="0" w:tplc="5CE06272">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78">
    <w:nsid w:val="77B11041"/>
    <w:multiLevelType w:val="hybridMultilevel"/>
    <w:tmpl w:val="9440D77C"/>
    <w:lvl w:ilvl="0" w:tplc="3BD2579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nsid w:val="78884D4A"/>
    <w:multiLevelType w:val="hybridMultilevel"/>
    <w:tmpl w:val="4CDE311E"/>
    <w:lvl w:ilvl="0" w:tplc="B28E816A">
      <w:start w:val="1"/>
      <w:numFmt w:val="decimal"/>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80">
    <w:nsid w:val="78F17ACF"/>
    <w:multiLevelType w:val="hybridMultilevel"/>
    <w:tmpl w:val="DD6E6B04"/>
    <w:lvl w:ilvl="0" w:tplc="9D425882">
      <w:start w:val="1"/>
      <w:numFmt w:val="lowerLetter"/>
      <w:lvlText w:val="%1."/>
      <w:lvlJc w:val="left"/>
      <w:pPr>
        <w:ind w:left="360" w:hanging="360"/>
      </w:pPr>
      <w:rPr>
        <w:rFonts w:ascii="Tahoma" w:eastAsia="Calibri" w:hAnsi="Tahoma" w:cs="Tahoma"/>
      </w:rPr>
    </w:lvl>
    <w:lvl w:ilvl="1" w:tplc="0409000F">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nsid w:val="7A8A657B"/>
    <w:multiLevelType w:val="hybridMultilevel"/>
    <w:tmpl w:val="F8626FCA"/>
    <w:lvl w:ilvl="0" w:tplc="E58CB9D0">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82">
    <w:nsid w:val="7BDA345A"/>
    <w:multiLevelType w:val="hybridMultilevel"/>
    <w:tmpl w:val="3378006A"/>
    <w:lvl w:ilvl="0" w:tplc="0E32EBFE">
      <w:start w:val="1"/>
      <w:numFmt w:val="lowerLetter"/>
      <w:lvlText w:val="%1."/>
      <w:lvlJc w:val="left"/>
      <w:pPr>
        <w:ind w:left="360" w:hanging="360"/>
      </w:pPr>
    </w:lvl>
    <w:lvl w:ilvl="1" w:tplc="04210019">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83">
    <w:nsid w:val="7D0E6784"/>
    <w:multiLevelType w:val="hybridMultilevel"/>
    <w:tmpl w:val="BFD6E7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DCB35EB"/>
    <w:multiLevelType w:val="hybridMultilevel"/>
    <w:tmpl w:val="EE5A9078"/>
    <w:lvl w:ilvl="0" w:tplc="0470A1DC">
      <w:start w:val="1"/>
      <w:numFmt w:val="decimal"/>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85">
    <w:nsid w:val="7DE342D9"/>
    <w:multiLevelType w:val="hybridMultilevel"/>
    <w:tmpl w:val="609E29BC"/>
    <w:lvl w:ilvl="0" w:tplc="7C3A242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86">
    <w:nsid w:val="7F0D6577"/>
    <w:multiLevelType w:val="hybridMultilevel"/>
    <w:tmpl w:val="C2304E36"/>
    <w:lvl w:ilvl="0" w:tplc="04210017">
      <w:start w:val="1"/>
      <w:numFmt w:val="decimal"/>
      <w:lvlText w:val="%1."/>
      <w:lvlJc w:val="left"/>
      <w:pPr>
        <w:ind w:left="3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 w:numId="2">
    <w:abstractNumId w:val="22"/>
  </w:num>
  <w:num w:numId="3">
    <w:abstractNumId w:val="31"/>
  </w:num>
  <w:num w:numId="4">
    <w:abstractNumId w:val="17"/>
  </w:num>
  <w:num w:numId="5">
    <w:abstractNumId w:val="59"/>
  </w:num>
  <w:num w:numId="6">
    <w:abstractNumId w:val="47"/>
  </w:num>
  <w:num w:numId="7">
    <w:abstractNumId w:val="29"/>
  </w:num>
  <w:num w:numId="8">
    <w:abstractNumId w:val="48"/>
  </w:num>
  <w:num w:numId="9">
    <w:abstractNumId w:val="82"/>
  </w:num>
  <w:num w:numId="10">
    <w:abstractNumId w:val="58"/>
  </w:num>
  <w:num w:numId="11">
    <w:abstractNumId w:val="57"/>
  </w:num>
  <w:num w:numId="12">
    <w:abstractNumId w:val="81"/>
  </w:num>
  <w:num w:numId="13">
    <w:abstractNumId w:val="6"/>
  </w:num>
  <w:num w:numId="14">
    <w:abstractNumId w:val="52"/>
  </w:num>
  <w:num w:numId="15">
    <w:abstractNumId w:val="80"/>
  </w:num>
  <w:num w:numId="16">
    <w:abstractNumId w:val="75"/>
  </w:num>
  <w:num w:numId="17">
    <w:abstractNumId w:val="8"/>
  </w:num>
  <w:num w:numId="18">
    <w:abstractNumId w:val="32"/>
  </w:num>
  <w:num w:numId="19">
    <w:abstractNumId w:val="2"/>
  </w:num>
  <w:num w:numId="20">
    <w:abstractNumId w:val="70"/>
  </w:num>
  <w:num w:numId="21">
    <w:abstractNumId w:val="16"/>
  </w:num>
  <w:num w:numId="22">
    <w:abstractNumId w:val="86"/>
  </w:num>
  <w:num w:numId="23">
    <w:abstractNumId w:val="61"/>
  </w:num>
  <w:num w:numId="24">
    <w:abstractNumId w:val="10"/>
  </w:num>
  <w:num w:numId="25">
    <w:abstractNumId w:val="20"/>
  </w:num>
  <w:num w:numId="26">
    <w:abstractNumId w:val="15"/>
  </w:num>
  <w:num w:numId="27">
    <w:abstractNumId w:val="46"/>
  </w:num>
  <w:num w:numId="28">
    <w:abstractNumId w:val="64"/>
  </w:num>
  <w:num w:numId="29">
    <w:abstractNumId w:val="30"/>
  </w:num>
  <w:num w:numId="30">
    <w:abstractNumId w:val="13"/>
  </w:num>
  <w:num w:numId="31">
    <w:abstractNumId w:val="45"/>
  </w:num>
  <w:num w:numId="32">
    <w:abstractNumId w:val="44"/>
  </w:num>
  <w:num w:numId="33">
    <w:abstractNumId w:val="76"/>
  </w:num>
  <w:num w:numId="34">
    <w:abstractNumId w:val="54"/>
  </w:num>
  <w:num w:numId="35">
    <w:abstractNumId w:val="63"/>
  </w:num>
  <w:num w:numId="36">
    <w:abstractNumId w:val="34"/>
  </w:num>
  <w:num w:numId="37">
    <w:abstractNumId w:val="26"/>
  </w:num>
  <w:num w:numId="38">
    <w:abstractNumId w:val="5"/>
  </w:num>
  <w:num w:numId="39">
    <w:abstractNumId w:val="69"/>
  </w:num>
  <w:num w:numId="40">
    <w:abstractNumId w:val="21"/>
  </w:num>
  <w:num w:numId="41">
    <w:abstractNumId w:val="33"/>
  </w:num>
  <w:num w:numId="42">
    <w:abstractNumId w:val="79"/>
  </w:num>
  <w:num w:numId="43">
    <w:abstractNumId w:val="50"/>
  </w:num>
  <w:num w:numId="44">
    <w:abstractNumId w:val="14"/>
  </w:num>
  <w:num w:numId="45">
    <w:abstractNumId w:val="11"/>
  </w:num>
  <w:num w:numId="46">
    <w:abstractNumId w:val="12"/>
  </w:num>
  <w:num w:numId="47">
    <w:abstractNumId w:val="74"/>
  </w:num>
  <w:num w:numId="48">
    <w:abstractNumId w:val="55"/>
  </w:num>
  <w:num w:numId="49">
    <w:abstractNumId w:val="36"/>
  </w:num>
  <w:num w:numId="50">
    <w:abstractNumId w:val="65"/>
  </w:num>
  <w:num w:numId="51">
    <w:abstractNumId w:val="40"/>
  </w:num>
  <w:num w:numId="52">
    <w:abstractNumId w:val="71"/>
  </w:num>
  <w:num w:numId="53">
    <w:abstractNumId w:val="49"/>
  </w:num>
  <w:num w:numId="54">
    <w:abstractNumId w:val="37"/>
  </w:num>
  <w:num w:numId="55">
    <w:abstractNumId w:val="62"/>
  </w:num>
  <w:num w:numId="56">
    <w:abstractNumId w:val="38"/>
  </w:num>
  <w:num w:numId="57">
    <w:abstractNumId w:val="68"/>
  </w:num>
  <w:num w:numId="58">
    <w:abstractNumId w:val="28"/>
  </w:num>
  <w:num w:numId="59">
    <w:abstractNumId w:val="42"/>
  </w:num>
  <w:num w:numId="60">
    <w:abstractNumId w:val="19"/>
  </w:num>
  <w:num w:numId="61">
    <w:abstractNumId w:val="67"/>
  </w:num>
  <w:num w:numId="62">
    <w:abstractNumId w:val="77"/>
  </w:num>
  <w:num w:numId="63">
    <w:abstractNumId w:val="3"/>
  </w:num>
  <w:num w:numId="64">
    <w:abstractNumId w:val="24"/>
  </w:num>
  <w:num w:numId="65">
    <w:abstractNumId w:val="7"/>
  </w:num>
  <w:num w:numId="66">
    <w:abstractNumId w:val="73"/>
  </w:num>
  <w:num w:numId="67">
    <w:abstractNumId w:val="23"/>
  </w:num>
  <w:num w:numId="68">
    <w:abstractNumId w:val="43"/>
  </w:num>
  <w:num w:numId="69">
    <w:abstractNumId w:val="9"/>
  </w:num>
  <w:num w:numId="70">
    <w:abstractNumId w:val="72"/>
  </w:num>
  <w:num w:numId="71">
    <w:abstractNumId w:val="41"/>
  </w:num>
  <w:num w:numId="72">
    <w:abstractNumId w:val="78"/>
  </w:num>
  <w:num w:numId="73">
    <w:abstractNumId w:val="66"/>
  </w:num>
  <w:num w:numId="74">
    <w:abstractNumId w:val="39"/>
  </w:num>
  <w:num w:numId="75">
    <w:abstractNumId w:val="35"/>
  </w:num>
  <w:num w:numId="76">
    <w:abstractNumId w:val="27"/>
  </w:num>
  <w:num w:numId="77">
    <w:abstractNumId w:val="84"/>
  </w:num>
  <w:num w:numId="78">
    <w:abstractNumId w:val="56"/>
  </w:num>
  <w:num w:numId="79">
    <w:abstractNumId w:val="60"/>
  </w:num>
  <w:num w:numId="80">
    <w:abstractNumId w:val="25"/>
  </w:num>
  <w:num w:numId="81">
    <w:abstractNumId w:val="53"/>
  </w:num>
  <w:num w:numId="82">
    <w:abstractNumId w:val="4"/>
  </w:num>
  <w:num w:numId="83">
    <w:abstractNumId w:val="51"/>
  </w:num>
  <w:num w:numId="84">
    <w:abstractNumId w:val="85"/>
  </w:num>
  <w:num w:numId="85">
    <w:abstractNumId w:val="18"/>
  </w:num>
  <w:num w:numId="86">
    <w:abstractNumId w:val="83"/>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stylePaneFormatFilter w:val="0000"/>
  <w:defaultTabStop w:val="720"/>
  <w:defaultTableStyle w:val="Normal"/>
  <w:drawingGridHorizontalSpacing w:val="120"/>
  <w:drawingGridVerticalSpacing w:val="0"/>
  <w:displayHorizontalDrawingGridEvery w:val="0"/>
  <w:displayVerticalDrawingGridEvery w:val="0"/>
  <w:characterSpacingControl w:val="doNotCompress"/>
  <w:hdrShapeDefaults>
    <o:shapedefaults v:ext="edit" spidmax="15362">
      <o:colormenu v:ext="edit" fillcolor="none [4]" strokecolor="none [1]" shadowcolor="none [2]"/>
    </o: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adjustLineHeightInTable/>
  </w:compat>
  <w:rsids>
    <w:rsidRoot w:val="00D23B33"/>
    <w:rsid w:val="00007ABE"/>
    <w:rsid w:val="000166B3"/>
    <w:rsid w:val="00017A31"/>
    <w:rsid w:val="0002302D"/>
    <w:rsid w:val="00026042"/>
    <w:rsid w:val="000268AD"/>
    <w:rsid w:val="00031A6C"/>
    <w:rsid w:val="00041292"/>
    <w:rsid w:val="00052577"/>
    <w:rsid w:val="00052E04"/>
    <w:rsid w:val="00053A57"/>
    <w:rsid w:val="000572AB"/>
    <w:rsid w:val="00061E09"/>
    <w:rsid w:val="00085E92"/>
    <w:rsid w:val="00092E25"/>
    <w:rsid w:val="00093AF4"/>
    <w:rsid w:val="000A3D35"/>
    <w:rsid w:val="000A58F9"/>
    <w:rsid w:val="000A74D8"/>
    <w:rsid w:val="000B11D7"/>
    <w:rsid w:val="000B1E5E"/>
    <w:rsid w:val="000B2515"/>
    <w:rsid w:val="000B2742"/>
    <w:rsid w:val="000B35BA"/>
    <w:rsid w:val="000B7CD4"/>
    <w:rsid w:val="000C1658"/>
    <w:rsid w:val="000C5316"/>
    <w:rsid w:val="000C5C97"/>
    <w:rsid w:val="000D0C42"/>
    <w:rsid w:val="000D2272"/>
    <w:rsid w:val="000D2D27"/>
    <w:rsid w:val="000D307E"/>
    <w:rsid w:val="000D6C1F"/>
    <w:rsid w:val="000D783C"/>
    <w:rsid w:val="000E2A86"/>
    <w:rsid w:val="000E3856"/>
    <w:rsid w:val="000E4172"/>
    <w:rsid w:val="000E4DBF"/>
    <w:rsid w:val="000F0118"/>
    <w:rsid w:val="000F4378"/>
    <w:rsid w:val="000F7311"/>
    <w:rsid w:val="000F7F9D"/>
    <w:rsid w:val="00106852"/>
    <w:rsid w:val="0011111A"/>
    <w:rsid w:val="00111978"/>
    <w:rsid w:val="00115B7A"/>
    <w:rsid w:val="001237CC"/>
    <w:rsid w:val="001245E0"/>
    <w:rsid w:val="001257F1"/>
    <w:rsid w:val="00132F03"/>
    <w:rsid w:val="00134D14"/>
    <w:rsid w:val="00135A09"/>
    <w:rsid w:val="001437FE"/>
    <w:rsid w:val="00146D9D"/>
    <w:rsid w:val="00153D24"/>
    <w:rsid w:val="001542AF"/>
    <w:rsid w:val="001569BC"/>
    <w:rsid w:val="001665A7"/>
    <w:rsid w:val="00170855"/>
    <w:rsid w:val="00171301"/>
    <w:rsid w:val="0017139F"/>
    <w:rsid w:val="00184716"/>
    <w:rsid w:val="00187BD1"/>
    <w:rsid w:val="001907D9"/>
    <w:rsid w:val="00197631"/>
    <w:rsid w:val="001A7A5C"/>
    <w:rsid w:val="001B0F80"/>
    <w:rsid w:val="001B1163"/>
    <w:rsid w:val="001B2458"/>
    <w:rsid w:val="001B264E"/>
    <w:rsid w:val="001C7A87"/>
    <w:rsid w:val="001D3AA1"/>
    <w:rsid w:val="001D3EB2"/>
    <w:rsid w:val="001D5090"/>
    <w:rsid w:val="001D5B16"/>
    <w:rsid w:val="001D70A2"/>
    <w:rsid w:val="001E100A"/>
    <w:rsid w:val="001E7656"/>
    <w:rsid w:val="00202743"/>
    <w:rsid w:val="0021346C"/>
    <w:rsid w:val="0022160B"/>
    <w:rsid w:val="00223294"/>
    <w:rsid w:val="00234644"/>
    <w:rsid w:val="002361D5"/>
    <w:rsid w:val="00260088"/>
    <w:rsid w:val="00261DA9"/>
    <w:rsid w:val="00266B8B"/>
    <w:rsid w:val="00266C4C"/>
    <w:rsid w:val="00267C43"/>
    <w:rsid w:val="00271644"/>
    <w:rsid w:val="00272551"/>
    <w:rsid w:val="0027549D"/>
    <w:rsid w:val="00276451"/>
    <w:rsid w:val="00281C60"/>
    <w:rsid w:val="002838CB"/>
    <w:rsid w:val="0028535F"/>
    <w:rsid w:val="00287C94"/>
    <w:rsid w:val="00291D7E"/>
    <w:rsid w:val="002927B4"/>
    <w:rsid w:val="002A60D5"/>
    <w:rsid w:val="002A7307"/>
    <w:rsid w:val="002B4EFA"/>
    <w:rsid w:val="002C013A"/>
    <w:rsid w:val="002C1DAA"/>
    <w:rsid w:val="002C49A3"/>
    <w:rsid w:val="002D2F56"/>
    <w:rsid w:val="002D43CA"/>
    <w:rsid w:val="002E2690"/>
    <w:rsid w:val="002E3131"/>
    <w:rsid w:val="002E41DE"/>
    <w:rsid w:val="002F2B43"/>
    <w:rsid w:val="002F5BA5"/>
    <w:rsid w:val="00301888"/>
    <w:rsid w:val="00303399"/>
    <w:rsid w:val="00303E6A"/>
    <w:rsid w:val="00305098"/>
    <w:rsid w:val="003066CD"/>
    <w:rsid w:val="00311527"/>
    <w:rsid w:val="00313653"/>
    <w:rsid w:val="00316D29"/>
    <w:rsid w:val="0033384D"/>
    <w:rsid w:val="00335058"/>
    <w:rsid w:val="00335FF1"/>
    <w:rsid w:val="003372AE"/>
    <w:rsid w:val="00337CE6"/>
    <w:rsid w:val="00343BD3"/>
    <w:rsid w:val="00350442"/>
    <w:rsid w:val="00356692"/>
    <w:rsid w:val="0036075A"/>
    <w:rsid w:val="00363726"/>
    <w:rsid w:val="00365AE0"/>
    <w:rsid w:val="00367750"/>
    <w:rsid w:val="00367DBE"/>
    <w:rsid w:val="00371C5F"/>
    <w:rsid w:val="00375D33"/>
    <w:rsid w:val="003766EE"/>
    <w:rsid w:val="00376F0A"/>
    <w:rsid w:val="00381AB0"/>
    <w:rsid w:val="003830C9"/>
    <w:rsid w:val="00386373"/>
    <w:rsid w:val="00393378"/>
    <w:rsid w:val="003964AC"/>
    <w:rsid w:val="003A12A7"/>
    <w:rsid w:val="003A1A36"/>
    <w:rsid w:val="003B6A69"/>
    <w:rsid w:val="003C28D9"/>
    <w:rsid w:val="003C7952"/>
    <w:rsid w:val="003C7C07"/>
    <w:rsid w:val="003D0C65"/>
    <w:rsid w:val="003E03D1"/>
    <w:rsid w:val="003E1136"/>
    <w:rsid w:val="003E19D9"/>
    <w:rsid w:val="003F0CCE"/>
    <w:rsid w:val="003F2FCC"/>
    <w:rsid w:val="004018DC"/>
    <w:rsid w:val="00404EB2"/>
    <w:rsid w:val="00405F1E"/>
    <w:rsid w:val="00432C39"/>
    <w:rsid w:val="00440562"/>
    <w:rsid w:val="00454000"/>
    <w:rsid w:val="00457696"/>
    <w:rsid w:val="00461EB4"/>
    <w:rsid w:val="00463B84"/>
    <w:rsid w:val="0047095F"/>
    <w:rsid w:val="00471CE8"/>
    <w:rsid w:val="004726CE"/>
    <w:rsid w:val="00473322"/>
    <w:rsid w:val="00473550"/>
    <w:rsid w:val="00473C73"/>
    <w:rsid w:val="00474FD1"/>
    <w:rsid w:val="00475382"/>
    <w:rsid w:val="00476A04"/>
    <w:rsid w:val="004864F1"/>
    <w:rsid w:val="004919FF"/>
    <w:rsid w:val="004A3EDF"/>
    <w:rsid w:val="004A46FC"/>
    <w:rsid w:val="004A5E73"/>
    <w:rsid w:val="004B281D"/>
    <w:rsid w:val="004B2C72"/>
    <w:rsid w:val="004C2C6C"/>
    <w:rsid w:val="004C4776"/>
    <w:rsid w:val="004C4C62"/>
    <w:rsid w:val="004C56BC"/>
    <w:rsid w:val="004C6261"/>
    <w:rsid w:val="004D06BA"/>
    <w:rsid w:val="004D216F"/>
    <w:rsid w:val="004E0BC3"/>
    <w:rsid w:val="004F24EE"/>
    <w:rsid w:val="004F7869"/>
    <w:rsid w:val="004F78AF"/>
    <w:rsid w:val="0050774C"/>
    <w:rsid w:val="00507CF9"/>
    <w:rsid w:val="00512C72"/>
    <w:rsid w:val="00515BB4"/>
    <w:rsid w:val="00516186"/>
    <w:rsid w:val="005167BE"/>
    <w:rsid w:val="00523EE2"/>
    <w:rsid w:val="00524789"/>
    <w:rsid w:val="00531963"/>
    <w:rsid w:val="00537BEF"/>
    <w:rsid w:val="0054071C"/>
    <w:rsid w:val="005473D8"/>
    <w:rsid w:val="00550176"/>
    <w:rsid w:val="005510A0"/>
    <w:rsid w:val="00553E46"/>
    <w:rsid w:val="00554648"/>
    <w:rsid w:val="0055756D"/>
    <w:rsid w:val="00571048"/>
    <w:rsid w:val="005716E7"/>
    <w:rsid w:val="00583368"/>
    <w:rsid w:val="0058669B"/>
    <w:rsid w:val="005905D5"/>
    <w:rsid w:val="005955E5"/>
    <w:rsid w:val="005A0098"/>
    <w:rsid w:val="005A455F"/>
    <w:rsid w:val="005B0704"/>
    <w:rsid w:val="005B20D0"/>
    <w:rsid w:val="005B447B"/>
    <w:rsid w:val="005C0A8E"/>
    <w:rsid w:val="005C0C2F"/>
    <w:rsid w:val="005C2C6F"/>
    <w:rsid w:val="005C3495"/>
    <w:rsid w:val="005C73D9"/>
    <w:rsid w:val="005D1061"/>
    <w:rsid w:val="005D2E7C"/>
    <w:rsid w:val="005D526A"/>
    <w:rsid w:val="005D7FCB"/>
    <w:rsid w:val="005E0331"/>
    <w:rsid w:val="005E6039"/>
    <w:rsid w:val="005E6AE9"/>
    <w:rsid w:val="005F1536"/>
    <w:rsid w:val="00614394"/>
    <w:rsid w:val="0062418D"/>
    <w:rsid w:val="00624407"/>
    <w:rsid w:val="00625CC6"/>
    <w:rsid w:val="0062660C"/>
    <w:rsid w:val="006309D6"/>
    <w:rsid w:val="006341AD"/>
    <w:rsid w:val="00635D8A"/>
    <w:rsid w:val="00637156"/>
    <w:rsid w:val="00642425"/>
    <w:rsid w:val="00643A0C"/>
    <w:rsid w:val="00645EFF"/>
    <w:rsid w:val="00654FD7"/>
    <w:rsid w:val="00656557"/>
    <w:rsid w:val="00660E3C"/>
    <w:rsid w:val="00667935"/>
    <w:rsid w:val="006717E3"/>
    <w:rsid w:val="0067220F"/>
    <w:rsid w:val="00672D49"/>
    <w:rsid w:val="006900C7"/>
    <w:rsid w:val="00690A5B"/>
    <w:rsid w:val="00695D4E"/>
    <w:rsid w:val="006A1316"/>
    <w:rsid w:val="006B1A45"/>
    <w:rsid w:val="006B5641"/>
    <w:rsid w:val="006C266D"/>
    <w:rsid w:val="006C3503"/>
    <w:rsid w:val="006C539C"/>
    <w:rsid w:val="006C6120"/>
    <w:rsid w:val="006E1773"/>
    <w:rsid w:val="006E1973"/>
    <w:rsid w:val="006E2B9D"/>
    <w:rsid w:val="006E5689"/>
    <w:rsid w:val="006E5DE1"/>
    <w:rsid w:val="006F5D4D"/>
    <w:rsid w:val="00701EC8"/>
    <w:rsid w:val="007024F1"/>
    <w:rsid w:val="00702971"/>
    <w:rsid w:val="00722BF9"/>
    <w:rsid w:val="0072403D"/>
    <w:rsid w:val="007302B4"/>
    <w:rsid w:val="00734538"/>
    <w:rsid w:val="00736FA5"/>
    <w:rsid w:val="00741277"/>
    <w:rsid w:val="00742E94"/>
    <w:rsid w:val="00744F79"/>
    <w:rsid w:val="0074568E"/>
    <w:rsid w:val="00745F5D"/>
    <w:rsid w:val="007460F8"/>
    <w:rsid w:val="00764C63"/>
    <w:rsid w:val="00764E99"/>
    <w:rsid w:val="00774399"/>
    <w:rsid w:val="007765BB"/>
    <w:rsid w:val="0077787C"/>
    <w:rsid w:val="007820AF"/>
    <w:rsid w:val="00791495"/>
    <w:rsid w:val="00795141"/>
    <w:rsid w:val="00795E78"/>
    <w:rsid w:val="007A1A91"/>
    <w:rsid w:val="007A2D0F"/>
    <w:rsid w:val="007B2753"/>
    <w:rsid w:val="007B3E58"/>
    <w:rsid w:val="007B64C6"/>
    <w:rsid w:val="007C0B0C"/>
    <w:rsid w:val="007C302C"/>
    <w:rsid w:val="007C4463"/>
    <w:rsid w:val="007C6A32"/>
    <w:rsid w:val="007C7082"/>
    <w:rsid w:val="007D042F"/>
    <w:rsid w:val="007E1B1E"/>
    <w:rsid w:val="007E2186"/>
    <w:rsid w:val="007E4F66"/>
    <w:rsid w:val="007E58D1"/>
    <w:rsid w:val="007F2887"/>
    <w:rsid w:val="007F2CB3"/>
    <w:rsid w:val="00803819"/>
    <w:rsid w:val="00804057"/>
    <w:rsid w:val="008214D4"/>
    <w:rsid w:val="008221B1"/>
    <w:rsid w:val="008249F0"/>
    <w:rsid w:val="0082616C"/>
    <w:rsid w:val="00826832"/>
    <w:rsid w:val="00830F68"/>
    <w:rsid w:val="00833923"/>
    <w:rsid w:val="00834476"/>
    <w:rsid w:val="00843DBD"/>
    <w:rsid w:val="00843FBA"/>
    <w:rsid w:val="00854BB6"/>
    <w:rsid w:val="00854C25"/>
    <w:rsid w:val="00871170"/>
    <w:rsid w:val="00873FEE"/>
    <w:rsid w:val="0087428F"/>
    <w:rsid w:val="008770BE"/>
    <w:rsid w:val="00890CE9"/>
    <w:rsid w:val="008923E3"/>
    <w:rsid w:val="00894A9B"/>
    <w:rsid w:val="008A0135"/>
    <w:rsid w:val="008A4712"/>
    <w:rsid w:val="008A746A"/>
    <w:rsid w:val="008A7727"/>
    <w:rsid w:val="008B1876"/>
    <w:rsid w:val="008B29E0"/>
    <w:rsid w:val="008C7C0D"/>
    <w:rsid w:val="008D1E88"/>
    <w:rsid w:val="008D386E"/>
    <w:rsid w:val="008D4331"/>
    <w:rsid w:val="008D7DED"/>
    <w:rsid w:val="008E5DCD"/>
    <w:rsid w:val="008F31DB"/>
    <w:rsid w:val="00905C85"/>
    <w:rsid w:val="009067A3"/>
    <w:rsid w:val="00907D92"/>
    <w:rsid w:val="00911A9C"/>
    <w:rsid w:val="00912578"/>
    <w:rsid w:val="009174AE"/>
    <w:rsid w:val="00931BD8"/>
    <w:rsid w:val="0093273E"/>
    <w:rsid w:val="00932C2F"/>
    <w:rsid w:val="009366F4"/>
    <w:rsid w:val="00946BA1"/>
    <w:rsid w:val="00950836"/>
    <w:rsid w:val="00954520"/>
    <w:rsid w:val="00956AD9"/>
    <w:rsid w:val="00957213"/>
    <w:rsid w:val="00957FAA"/>
    <w:rsid w:val="009626E9"/>
    <w:rsid w:val="009638DA"/>
    <w:rsid w:val="0096719B"/>
    <w:rsid w:val="009767B4"/>
    <w:rsid w:val="00980583"/>
    <w:rsid w:val="009851BD"/>
    <w:rsid w:val="0099278E"/>
    <w:rsid w:val="0099289C"/>
    <w:rsid w:val="009A5739"/>
    <w:rsid w:val="009A7BC6"/>
    <w:rsid w:val="009B4DCD"/>
    <w:rsid w:val="009B5795"/>
    <w:rsid w:val="009B5F5A"/>
    <w:rsid w:val="009B747D"/>
    <w:rsid w:val="009C267B"/>
    <w:rsid w:val="009C2E9D"/>
    <w:rsid w:val="009C5936"/>
    <w:rsid w:val="009D0720"/>
    <w:rsid w:val="009D17FD"/>
    <w:rsid w:val="009D2B3C"/>
    <w:rsid w:val="009E0997"/>
    <w:rsid w:val="009E3788"/>
    <w:rsid w:val="009F126C"/>
    <w:rsid w:val="009F5C56"/>
    <w:rsid w:val="009F65FE"/>
    <w:rsid w:val="00A03CBE"/>
    <w:rsid w:val="00A07E5C"/>
    <w:rsid w:val="00A108D2"/>
    <w:rsid w:val="00A1151A"/>
    <w:rsid w:val="00A119EF"/>
    <w:rsid w:val="00A15C7D"/>
    <w:rsid w:val="00A21752"/>
    <w:rsid w:val="00A2318A"/>
    <w:rsid w:val="00A239D7"/>
    <w:rsid w:val="00A247AA"/>
    <w:rsid w:val="00A37C04"/>
    <w:rsid w:val="00A4608B"/>
    <w:rsid w:val="00A47ECE"/>
    <w:rsid w:val="00A50FCD"/>
    <w:rsid w:val="00A56842"/>
    <w:rsid w:val="00A65701"/>
    <w:rsid w:val="00A65DE5"/>
    <w:rsid w:val="00A661F9"/>
    <w:rsid w:val="00A67B5B"/>
    <w:rsid w:val="00A73EC0"/>
    <w:rsid w:val="00A7503F"/>
    <w:rsid w:val="00A75E11"/>
    <w:rsid w:val="00A8425E"/>
    <w:rsid w:val="00A86493"/>
    <w:rsid w:val="00A94AF0"/>
    <w:rsid w:val="00AA2146"/>
    <w:rsid w:val="00AA3AE8"/>
    <w:rsid w:val="00AA5215"/>
    <w:rsid w:val="00AC35E5"/>
    <w:rsid w:val="00AC4576"/>
    <w:rsid w:val="00AC5358"/>
    <w:rsid w:val="00AC71DF"/>
    <w:rsid w:val="00AE1B5F"/>
    <w:rsid w:val="00AE67F2"/>
    <w:rsid w:val="00AF0B98"/>
    <w:rsid w:val="00AF2CF5"/>
    <w:rsid w:val="00AF341A"/>
    <w:rsid w:val="00AF3F52"/>
    <w:rsid w:val="00AF6651"/>
    <w:rsid w:val="00B02632"/>
    <w:rsid w:val="00B02BE0"/>
    <w:rsid w:val="00B0506B"/>
    <w:rsid w:val="00B07DBC"/>
    <w:rsid w:val="00B15DE0"/>
    <w:rsid w:val="00B22338"/>
    <w:rsid w:val="00B25C03"/>
    <w:rsid w:val="00B2600C"/>
    <w:rsid w:val="00B270B8"/>
    <w:rsid w:val="00B33329"/>
    <w:rsid w:val="00B33EDE"/>
    <w:rsid w:val="00B43DCF"/>
    <w:rsid w:val="00B50382"/>
    <w:rsid w:val="00B50403"/>
    <w:rsid w:val="00B52C05"/>
    <w:rsid w:val="00B56ABB"/>
    <w:rsid w:val="00B56B7E"/>
    <w:rsid w:val="00B56EEC"/>
    <w:rsid w:val="00B6446A"/>
    <w:rsid w:val="00B75478"/>
    <w:rsid w:val="00B86C91"/>
    <w:rsid w:val="00B96FF4"/>
    <w:rsid w:val="00BA199D"/>
    <w:rsid w:val="00BA21A2"/>
    <w:rsid w:val="00BA6D3E"/>
    <w:rsid w:val="00BB403C"/>
    <w:rsid w:val="00BB71EF"/>
    <w:rsid w:val="00BB7663"/>
    <w:rsid w:val="00BC07A4"/>
    <w:rsid w:val="00BC3EAB"/>
    <w:rsid w:val="00BC5D76"/>
    <w:rsid w:val="00BD0AD8"/>
    <w:rsid w:val="00BD24A3"/>
    <w:rsid w:val="00BD449D"/>
    <w:rsid w:val="00BE2E84"/>
    <w:rsid w:val="00BF13F7"/>
    <w:rsid w:val="00BF3963"/>
    <w:rsid w:val="00BF7256"/>
    <w:rsid w:val="00C04D61"/>
    <w:rsid w:val="00C168E6"/>
    <w:rsid w:val="00C2137C"/>
    <w:rsid w:val="00C26232"/>
    <w:rsid w:val="00C30F3E"/>
    <w:rsid w:val="00C31625"/>
    <w:rsid w:val="00C3196F"/>
    <w:rsid w:val="00C408AC"/>
    <w:rsid w:val="00C4539A"/>
    <w:rsid w:val="00C4760B"/>
    <w:rsid w:val="00C53769"/>
    <w:rsid w:val="00C57FE7"/>
    <w:rsid w:val="00C6527B"/>
    <w:rsid w:val="00C707CE"/>
    <w:rsid w:val="00C74688"/>
    <w:rsid w:val="00C768A1"/>
    <w:rsid w:val="00C86F1F"/>
    <w:rsid w:val="00C93B7B"/>
    <w:rsid w:val="00C93C09"/>
    <w:rsid w:val="00C9435B"/>
    <w:rsid w:val="00C96702"/>
    <w:rsid w:val="00CA074B"/>
    <w:rsid w:val="00CA5D42"/>
    <w:rsid w:val="00CB3D36"/>
    <w:rsid w:val="00CB6EF4"/>
    <w:rsid w:val="00CC402F"/>
    <w:rsid w:val="00CC7A6E"/>
    <w:rsid w:val="00CD44C3"/>
    <w:rsid w:val="00CD55BC"/>
    <w:rsid w:val="00CE1BC2"/>
    <w:rsid w:val="00CE48FD"/>
    <w:rsid w:val="00CE7A81"/>
    <w:rsid w:val="00CE7BD1"/>
    <w:rsid w:val="00CF01E6"/>
    <w:rsid w:val="00CF2CAF"/>
    <w:rsid w:val="00CF2F60"/>
    <w:rsid w:val="00D1007F"/>
    <w:rsid w:val="00D23B33"/>
    <w:rsid w:val="00D33302"/>
    <w:rsid w:val="00D3533E"/>
    <w:rsid w:val="00D41ACB"/>
    <w:rsid w:val="00D521A8"/>
    <w:rsid w:val="00D53672"/>
    <w:rsid w:val="00D55D9C"/>
    <w:rsid w:val="00D601E6"/>
    <w:rsid w:val="00D60B7E"/>
    <w:rsid w:val="00D673CF"/>
    <w:rsid w:val="00D722E7"/>
    <w:rsid w:val="00D74508"/>
    <w:rsid w:val="00D7545F"/>
    <w:rsid w:val="00D75494"/>
    <w:rsid w:val="00D76D10"/>
    <w:rsid w:val="00D77497"/>
    <w:rsid w:val="00D77C5F"/>
    <w:rsid w:val="00D828F9"/>
    <w:rsid w:val="00D97451"/>
    <w:rsid w:val="00DA11A2"/>
    <w:rsid w:val="00DA60DC"/>
    <w:rsid w:val="00DB393F"/>
    <w:rsid w:val="00DB660A"/>
    <w:rsid w:val="00DC29B8"/>
    <w:rsid w:val="00DC2A8B"/>
    <w:rsid w:val="00DC5497"/>
    <w:rsid w:val="00DD266A"/>
    <w:rsid w:val="00DD6EC9"/>
    <w:rsid w:val="00DE02CE"/>
    <w:rsid w:val="00DE3634"/>
    <w:rsid w:val="00DE5B3F"/>
    <w:rsid w:val="00E01D2A"/>
    <w:rsid w:val="00E01F35"/>
    <w:rsid w:val="00E04E05"/>
    <w:rsid w:val="00E21A85"/>
    <w:rsid w:val="00E24C2C"/>
    <w:rsid w:val="00E24D3C"/>
    <w:rsid w:val="00E30310"/>
    <w:rsid w:val="00E30457"/>
    <w:rsid w:val="00E32C86"/>
    <w:rsid w:val="00E4090D"/>
    <w:rsid w:val="00E560AA"/>
    <w:rsid w:val="00E563D7"/>
    <w:rsid w:val="00E82F06"/>
    <w:rsid w:val="00E85613"/>
    <w:rsid w:val="00E90DD5"/>
    <w:rsid w:val="00E925F3"/>
    <w:rsid w:val="00E93A0D"/>
    <w:rsid w:val="00E974E9"/>
    <w:rsid w:val="00E9788A"/>
    <w:rsid w:val="00EA4022"/>
    <w:rsid w:val="00EB2248"/>
    <w:rsid w:val="00EB4C3D"/>
    <w:rsid w:val="00EB7578"/>
    <w:rsid w:val="00EB7FE0"/>
    <w:rsid w:val="00EC2198"/>
    <w:rsid w:val="00ED3936"/>
    <w:rsid w:val="00ED6EDA"/>
    <w:rsid w:val="00ED7DA4"/>
    <w:rsid w:val="00F0311C"/>
    <w:rsid w:val="00F10350"/>
    <w:rsid w:val="00F1164A"/>
    <w:rsid w:val="00F13949"/>
    <w:rsid w:val="00F13E0B"/>
    <w:rsid w:val="00F22866"/>
    <w:rsid w:val="00F22D79"/>
    <w:rsid w:val="00F242A3"/>
    <w:rsid w:val="00F33B55"/>
    <w:rsid w:val="00F353BF"/>
    <w:rsid w:val="00F36022"/>
    <w:rsid w:val="00F43C29"/>
    <w:rsid w:val="00F5105F"/>
    <w:rsid w:val="00F563AE"/>
    <w:rsid w:val="00F5738F"/>
    <w:rsid w:val="00F57713"/>
    <w:rsid w:val="00F62E8E"/>
    <w:rsid w:val="00F64C10"/>
    <w:rsid w:val="00F65C27"/>
    <w:rsid w:val="00F66E66"/>
    <w:rsid w:val="00F71483"/>
    <w:rsid w:val="00F834A6"/>
    <w:rsid w:val="00F8539D"/>
    <w:rsid w:val="00F93AD2"/>
    <w:rsid w:val="00F96B5C"/>
    <w:rsid w:val="00FA16F7"/>
    <w:rsid w:val="00FA30FA"/>
    <w:rsid w:val="00FA32C3"/>
    <w:rsid w:val="00FB270E"/>
    <w:rsid w:val="00FB4D06"/>
    <w:rsid w:val="00FC02A3"/>
    <w:rsid w:val="00FC2C5F"/>
    <w:rsid w:val="00FC3EB1"/>
    <w:rsid w:val="00FC4E47"/>
    <w:rsid w:val="00FD0A2F"/>
    <w:rsid w:val="00FD18B5"/>
    <w:rsid w:val="00FD211C"/>
    <w:rsid w:val="00FE0A7D"/>
    <w:rsid w:val="00FE5137"/>
    <w:rsid w:val="00FF01A1"/>
    <w:rsid w:val="00FF0212"/>
    <w:rsid w:val="00FF13C4"/>
    <w:rsid w:val="00FF3008"/>
    <w:rsid w:val="00FF4C9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0" w:unhideWhenUsed="0" w:qFormat="1"/>
    <w:lsdException w:name="line number" w:uiPriority="0"/>
    <w:lsdException w:name="List" w:uiPriority="0"/>
    <w:lsdException w:name="Title" w:semiHidden="0" w:unhideWhenUsed="0" w:qFormat="1"/>
    <w:lsdException w:name="Default Paragraph Font" w:uiPriority="1"/>
    <w:lsdException w:name="Body Text Indent" w:uiPriority="0"/>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7631"/>
    <w:pPr>
      <w:suppressAutoHyphens/>
    </w:pPr>
    <w:rPr>
      <w:sz w:val="24"/>
      <w:szCs w:val="24"/>
    </w:rPr>
  </w:style>
  <w:style w:type="paragraph" w:styleId="Heading1">
    <w:name w:val="heading 1"/>
    <w:basedOn w:val="Normal"/>
    <w:next w:val="Normal"/>
    <w:link w:val="Heading1Char"/>
    <w:uiPriority w:val="99"/>
    <w:qFormat/>
    <w:rsid w:val="006C6120"/>
    <w:pPr>
      <w:keepNext/>
      <w:jc w:val="center"/>
      <w:outlineLvl w:val="0"/>
    </w:pPr>
    <w:rPr>
      <w:b/>
      <w:bCs/>
    </w:rPr>
  </w:style>
  <w:style w:type="paragraph" w:styleId="Heading2">
    <w:name w:val="heading 2"/>
    <w:basedOn w:val="Normal"/>
    <w:next w:val="Normal"/>
    <w:link w:val="Heading2Char"/>
    <w:uiPriority w:val="99"/>
    <w:qFormat/>
    <w:rsid w:val="006C6120"/>
    <w:pPr>
      <w:keepNext/>
      <w:tabs>
        <w:tab w:val="num" w:pos="1800"/>
        <w:tab w:val="left" w:pos="3600"/>
      </w:tabs>
      <w:spacing w:line="360" w:lineRule="auto"/>
      <w:ind w:left="1800" w:hanging="360"/>
      <w:jc w:val="both"/>
      <w:outlineLvl w:val="1"/>
    </w:pPr>
    <w:rPr>
      <w:b/>
      <w:bCs/>
    </w:rPr>
  </w:style>
  <w:style w:type="paragraph" w:styleId="Heading3">
    <w:name w:val="heading 3"/>
    <w:basedOn w:val="Normal"/>
    <w:next w:val="Normal"/>
    <w:link w:val="Heading3Char"/>
    <w:qFormat/>
    <w:rsid w:val="006C6120"/>
    <w:pPr>
      <w:keepNext/>
      <w:spacing w:line="360" w:lineRule="auto"/>
      <w:ind w:left="360" w:firstLine="720"/>
      <w:jc w:val="both"/>
      <w:outlineLvl w:val="2"/>
    </w:pPr>
    <w:rPr>
      <w:b/>
      <w:bCs/>
    </w:rPr>
  </w:style>
  <w:style w:type="paragraph" w:styleId="Heading4">
    <w:name w:val="heading 4"/>
    <w:basedOn w:val="Normal"/>
    <w:next w:val="Normal"/>
    <w:link w:val="Heading4Char"/>
    <w:qFormat/>
    <w:rsid w:val="006C6120"/>
    <w:pPr>
      <w:keepNext/>
      <w:spacing w:line="360" w:lineRule="auto"/>
      <w:ind w:left="360"/>
      <w:jc w:val="both"/>
      <w:outlineLvl w:val="3"/>
    </w:pPr>
    <w:rPr>
      <w:b/>
      <w:bCs/>
      <w:u w:val="single"/>
    </w:rPr>
  </w:style>
  <w:style w:type="paragraph" w:styleId="Heading5">
    <w:name w:val="heading 5"/>
    <w:basedOn w:val="Normal"/>
    <w:next w:val="Normal"/>
    <w:link w:val="Heading5Char"/>
    <w:qFormat/>
    <w:rsid w:val="006C6120"/>
    <w:pPr>
      <w:keepNext/>
      <w:outlineLvl w:val="4"/>
    </w:pPr>
    <w:rPr>
      <w:b/>
      <w:bCs/>
    </w:rPr>
  </w:style>
  <w:style w:type="paragraph" w:styleId="Heading6">
    <w:name w:val="heading 6"/>
    <w:basedOn w:val="Normal"/>
    <w:next w:val="Normal"/>
    <w:link w:val="Heading6Char"/>
    <w:qFormat/>
    <w:rsid w:val="006C6120"/>
    <w:pPr>
      <w:keepNext/>
      <w:spacing w:line="360" w:lineRule="auto"/>
      <w:jc w:val="both"/>
      <w:outlineLvl w:val="5"/>
    </w:pPr>
    <w:rPr>
      <w:b/>
      <w:bCs/>
    </w:rPr>
  </w:style>
  <w:style w:type="paragraph" w:styleId="Heading7">
    <w:name w:val="heading 7"/>
    <w:basedOn w:val="Normal"/>
    <w:next w:val="Normal"/>
    <w:link w:val="Heading7Char"/>
    <w:qFormat/>
    <w:rsid w:val="006C6120"/>
    <w:pPr>
      <w:keepNext/>
      <w:spacing w:line="360" w:lineRule="auto"/>
      <w:ind w:left="360"/>
      <w:jc w:val="both"/>
      <w:outlineLvl w:val="6"/>
    </w:pPr>
    <w:rPr>
      <w:b/>
      <w:bCs/>
    </w:rPr>
  </w:style>
  <w:style w:type="paragraph" w:styleId="Heading8">
    <w:name w:val="heading 8"/>
    <w:basedOn w:val="Normal"/>
    <w:next w:val="Normal"/>
    <w:link w:val="Heading8Char"/>
    <w:qFormat/>
    <w:rsid w:val="006C6120"/>
    <w:pPr>
      <w:keepNext/>
      <w:tabs>
        <w:tab w:val="left" w:pos="2880"/>
        <w:tab w:val="left" w:pos="3240"/>
      </w:tabs>
      <w:spacing w:line="360" w:lineRule="auto"/>
      <w:ind w:left="1620" w:hanging="1260"/>
      <w:jc w:val="center"/>
      <w:outlineLvl w:val="7"/>
    </w:pPr>
    <w:rPr>
      <w:b/>
      <w:bCs/>
    </w:rPr>
  </w:style>
  <w:style w:type="paragraph" w:styleId="Heading9">
    <w:name w:val="heading 9"/>
    <w:basedOn w:val="Normal"/>
    <w:next w:val="Normal"/>
    <w:link w:val="Heading9Char"/>
    <w:qFormat/>
    <w:rsid w:val="006C6120"/>
    <w:pPr>
      <w:keepNext/>
      <w:spacing w:line="360" w:lineRule="auto"/>
      <w:ind w:left="360"/>
      <w:jc w:val="center"/>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rsid w:val="006C6120"/>
  </w:style>
  <w:style w:type="character" w:customStyle="1" w:styleId="WW8Num3z0">
    <w:name w:val="WW8Num3z0"/>
    <w:rsid w:val="006C6120"/>
    <w:rPr>
      <w:rFonts w:ascii="Symbol" w:hAnsi="Symbol" w:cs="Symbol"/>
    </w:rPr>
  </w:style>
  <w:style w:type="character" w:customStyle="1" w:styleId="WW8Num3z1">
    <w:name w:val="WW8Num3z1"/>
    <w:rsid w:val="006C6120"/>
    <w:rPr>
      <w:rFonts w:ascii="Courier New" w:hAnsi="Courier New" w:cs="Courier New"/>
    </w:rPr>
  </w:style>
  <w:style w:type="character" w:customStyle="1" w:styleId="WW8Num3z2">
    <w:name w:val="WW8Num3z2"/>
    <w:rsid w:val="006C6120"/>
    <w:rPr>
      <w:rFonts w:ascii="Wingdings" w:hAnsi="Wingdings" w:cs="Wingdings"/>
    </w:rPr>
  </w:style>
  <w:style w:type="character" w:customStyle="1" w:styleId="WW8Num5z0">
    <w:name w:val="WW8Num5z0"/>
    <w:rsid w:val="006C6120"/>
    <w:rPr>
      <w:b/>
      <w:bCs/>
      <w:i w:val="0"/>
      <w:iCs w:val="0"/>
      <w:color w:val="000000"/>
    </w:rPr>
  </w:style>
  <w:style w:type="character" w:customStyle="1" w:styleId="WW8Num6z0">
    <w:name w:val="WW8Num6z0"/>
    <w:rsid w:val="006C6120"/>
    <w:rPr>
      <w:rFonts w:ascii="Symbol" w:hAnsi="Symbol" w:cs="Symbol"/>
    </w:rPr>
  </w:style>
  <w:style w:type="character" w:customStyle="1" w:styleId="WW8Num6z1">
    <w:name w:val="WW8Num6z1"/>
    <w:rsid w:val="006C6120"/>
    <w:rPr>
      <w:rFonts w:ascii="Courier New" w:hAnsi="Courier New" w:cs="Courier New"/>
    </w:rPr>
  </w:style>
  <w:style w:type="character" w:customStyle="1" w:styleId="WW8Num6z2">
    <w:name w:val="WW8Num6z2"/>
    <w:rsid w:val="006C6120"/>
    <w:rPr>
      <w:rFonts w:ascii="Wingdings" w:hAnsi="Wingdings" w:cs="Wingdings"/>
    </w:rPr>
  </w:style>
  <w:style w:type="character" w:customStyle="1" w:styleId="WW8Num9z0">
    <w:name w:val="WW8Num9z0"/>
    <w:rsid w:val="006C6120"/>
    <w:rPr>
      <w:rFonts w:ascii="Symbol" w:hAnsi="Symbol" w:cs="Symbol"/>
    </w:rPr>
  </w:style>
  <w:style w:type="character" w:customStyle="1" w:styleId="WW8Num9z1">
    <w:name w:val="WW8Num9z1"/>
    <w:rsid w:val="006C6120"/>
    <w:rPr>
      <w:rFonts w:ascii="Courier New" w:hAnsi="Courier New" w:cs="Courier New"/>
    </w:rPr>
  </w:style>
  <w:style w:type="character" w:customStyle="1" w:styleId="WW8Num9z2">
    <w:name w:val="WW8Num9z2"/>
    <w:rsid w:val="006C6120"/>
    <w:rPr>
      <w:rFonts w:ascii="Wingdings" w:hAnsi="Wingdings" w:cs="Wingdings"/>
    </w:rPr>
  </w:style>
  <w:style w:type="character" w:customStyle="1" w:styleId="WW8Num10z0">
    <w:name w:val="WW8Num10z0"/>
    <w:rsid w:val="006C6120"/>
    <w:rPr>
      <w:rFonts w:ascii="Symbol" w:hAnsi="Symbol" w:cs="Symbol"/>
    </w:rPr>
  </w:style>
  <w:style w:type="character" w:customStyle="1" w:styleId="WW8Num10z1">
    <w:name w:val="WW8Num10z1"/>
    <w:rsid w:val="006C6120"/>
    <w:rPr>
      <w:rFonts w:ascii="Courier New" w:hAnsi="Courier New" w:cs="Courier New"/>
    </w:rPr>
  </w:style>
  <w:style w:type="character" w:customStyle="1" w:styleId="WW8Num10z2">
    <w:name w:val="WW8Num10z2"/>
    <w:rsid w:val="006C6120"/>
    <w:rPr>
      <w:rFonts w:ascii="Wingdings" w:hAnsi="Wingdings" w:cs="Wingdings"/>
    </w:rPr>
  </w:style>
  <w:style w:type="character" w:customStyle="1" w:styleId="WW8Num11z0">
    <w:name w:val="WW8Num11z0"/>
    <w:rsid w:val="006C6120"/>
    <w:rPr>
      <w:rFonts w:ascii="Tahoma" w:eastAsia="Times New Roman" w:hAnsi="Tahoma"/>
    </w:rPr>
  </w:style>
  <w:style w:type="character" w:customStyle="1" w:styleId="WW8Num11z1">
    <w:name w:val="WW8Num11z1"/>
    <w:rsid w:val="006C6120"/>
    <w:rPr>
      <w:rFonts w:ascii="Courier New" w:hAnsi="Courier New" w:cs="Courier New"/>
    </w:rPr>
  </w:style>
  <w:style w:type="character" w:customStyle="1" w:styleId="WW8Num11z2">
    <w:name w:val="WW8Num11z2"/>
    <w:rsid w:val="006C6120"/>
    <w:rPr>
      <w:rFonts w:ascii="Wingdings" w:hAnsi="Wingdings" w:cs="Wingdings"/>
    </w:rPr>
  </w:style>
  <w:style w:type="character" w:customStyle="1" w:styleId="WW8Num11z3">
    <w:name w:val="WW8Num11z3"/>
    <w:rsid w:val="006C6120"/>
    <w:rPr>
      <w:rFonts w:ascii="Symbol" w:hAnsi="Symbol" w:cs="Symbol"/>
    </w:rPr>
  </w:style>
  <w:style w:type="character" w:customStyle="1" w:styleId="WW8Num12z0">
    <w:name w:val="WW8Num12z0"/>
    <w:rsid w:val="006C6120"/>
    <w:rPr>
      <w:rFonts w:ascii="Symbol" w:hAnsi="Symbol" w:cs="Symbol"/>
    </w:rPr>
  </w:style>
  <w:style w:type="character" w:customStyle="1" w:styleId="WW8Num12z1">
    <w:name w:val="WW8Num12z1"/>
    <w:rsid w:val="006C6120"/>
    <w:rPr>
      <w:rFonts w:ascii="Courier New" w:hAnsi="Courier New" w:cs="Courier New"/>
    </w:rPr>
  </w:style>
  <w:style w:type="character" w:customStyle="1" w:styleId="WW8Num12z2">
    <w:name w:val="WW8Num12z2"/>
    <w:rsid w:val="006C6120"/>
    <w:rPr>
      <w:rFonts w:ascii="Wingdings" w:hAnsi="Wingdings" w:cs="Wingdings"/>
    </w:rPr>
  </w:style>
  <w:style w:type="character" w:customStyle="1" w:styleId="DefaultParagraphFont1">
    <w:name w:val="Default Paragraph Font1"/>
    <w:rsid w:val="006C6120"/>
  </w:style>
  <w:style w:type="character" w:customStyle="1" w:styleId="CharChar5">
    <w:name w:val="Char Char5"/>
    <w:basedOn w:val="DefaultParagraphFont1"/>
    <w:rsid w:val="006C6120"/>
    <w:rPr>
      <w:b/>
      <w:bCs/>
      <w:sz w:val="24"/>
      <w:szCs w:val="24"/>
      <w:lang w:val="en-US"/>
    </w:rPr>
  </w:style>
  <w:style w:type="character" w:customStyle="1" w:styleId="CharChar4">
    <w:name w:val="Char Char4"/>
    <w:basedOn w:val="DefaultParagraphFont1"/>
    <w:rsid w:val="006C6120"/>
    <w:rPr>
      <w:b/>
      <w:bCs/>
      <w:sz w:val="24"/>
      <w:szCs w:val="24"/>
      <w:lang w:val="en-US"/>
    </w:rPr>
  </w:style>
  <w:style w:type="character" w:customStyle="1" w:styleId="CharChar3">
    <w:name w:val="Char Char3"/>
    <w:basedOn w:val="DefaultParagraphFont1"/>
    <w:rsid w:val="006C6120"/>
    <w:rPr>
      <w:b/>
      <w:bCs/>
      <w:sz w:val="24"/>
      <w:szCs w:val="24"/>
      <w:lang w:val="en-US"/>
    </w:rPr>
  </w:style>
  <w:style w:type="character" w:customStyle="1" w:styleId="CharChar1">
    <w:name w:val="Char Char1"/>
    <w:basedOn w:val="DefaultParagraphFont1"/>
    <w:rsid w:val="006C6120"/>
    <w:rPr>
      <w:sz w:val="24"/>
      <w:szCs w:val="24"/>
      <w:lang w:val="en-US"/>
    </w:rPr>
  </w:style>
  <w:style w:type="character" w:customStyle="1" w:styleId="Char2">
    <w:name w:val="Char2"/>
    <w:basedOn w:val="DefaultParagraphFont1"/>
    <w:rsid w:val="006C6120"/>
    <w:rPr>
      <w:sz w:val="24"/>
      <w:szCs w:val="24"/>
    </w:rPr>
  </w:style>
  <w:style w:type="character" w:customStyle="1" w:styleId="Char1">
    <w:name w:val="Char1"/>
    <w:basedOn w:val="DefaultParagraphFont1"/>
    <w:rsid w:val="006C6120"/>
    <w:rPr>
      <w:sz w:val="24"/>
      <w:szCs w:val="24"/>
    </w:rPr>
  </w:style>
  <w:style w:type="character" w:styleId="PageNumber">
    <w:name w:val="page number"/>
    <w:basedOn w:val="DefaultParagraphFont1"/>
    <w:uiPriority w:val="99"/>
    <w:rsid w:val="006C6120"/>
  </w:style>
  <w:style w:type="character" w:customStyle="1" w:styleId="Char">
    <w:name w:val="Char"/>
    <w:basedOn w:val="DefaultParagraphFont1"/>
    <w:rsid w:val="006C6120"/>
    <w:rPr>
      <w:rFonts w:ascii="Tahoma" w:hAnsi="Tahoma" w:cs="Tahoma"/>
      <w:sz w:val="16"/>
      <w:szCs w:val="16"/>
    </w:rPr>
  </w:style>
  <w:style w:type="character" w:customStyle="1" w:styleId="NoSpacingChar">
    <w:name w:val="No Spacing Char"/>
    <w:basedOn w:val="DefaultParagraphFont1"/>
    <w:uiPriority w:val="1"/>
    <w:rsid w:val="006C6120"/>
    <w:rPr>
      <w:rFonts w:ascii="Calibri" w:hAnsi="Calibri" w:cs="Calibri"/>
      <w:sz w:val="22"/>
      <w:szCs w:val="22"/>
      <w:lang w:val="en-US"/>
    </w:rPr>
  </w:style>
  <w:style w:type="character" w:styleId="Hyperlink">
    <w:name w:val="Hyperlink"/>
    <w:basedOn w:val="DefaultParagraphFont1"/>
    <w:rsid w:val="006C6120"/>
    <w:rPr>
      <w:color w:val="0000FF"/>
      <w:u w:val="single"/>
    </w:rPr>
  </w:style>
  <w:style w:type="character" w:customStyle="1" w:styleId="CharChar2">
    <w:name w:val="Char Char2"/>
    <w:basedOn w:val="DefaultParagraphFont1"/>
    <w:rsid w:val="006C6120"/>
    <w:rPr>
      <w:sz w:val="24"/>
      <w:szCs w:val="24"/>
    </w:rPr>
  </w:style>
  <w:style w:type="character" w:customStyle="1" w:styleId="CharChar">
    <w:name w:val="Char Char"/>
    <w:basedOn w:val="DefaultParagraphFont1"/>
    <w:rsid w:val="006C6120"/>
    <w:rPr>
      <w:rFonts w:ascii="Arial" w:hAnsi="Arial" w:cs="Arial"/>
      <w:sz w:val="24"/>
      <w:szCs w:val="24"/>
      <w:lang w:val="en-US"/>
    </w:rPr>
  </w:style>
  <w:style w:type="character" w:customStyle="1" w:styleId="NumberingSymbols">
    <w:name w:val="Numbering Symbols"/>
    <w:rsid w:val="006C6120"/>
    <w:rPr>
      <w:rFonts w:ascii="Cambria" w:hAnsi="Cambria"/>
      <w:sz w:val="26"/>
      <w:szCs w:val="26"/>
    </w:rPr>
  </w:style>
  <w:style w:type="character" w:customStyle="1" w:styleId="Bullets">
    <w:name w:val="Bullets"/>
    <w:rsid w:val="006C6120"/>
    <w:rPr>
      <w:rFonts w:ascii="OpenSymbol" w:eastAsia="OpenSymbol" w:hAnsi="OpenSymbol" w:cs="OpenSymbol"/>
    </w:rPr>
  </w:style>
  <w:style w:type="character" w:styleId="LineNumber">
    <w:name w:val="line number"/>
    <w:rsid w:val="006C6120"/>
  </w:style>
  <w:style w:type="paragraph" w:customStyle="1" w:styleId="Heading">
    <w:name w:val="Heading"/>
    <w:basedOn w:val="Normal"/>
    <w:next w:val="BodyText"/>
    <w:rsid w:val="006C6120"/>
    <w:pPr>
      <w:keepNext/>
      <w:spacing w:before="240" w:after="120"/>
    </w:pPr>
    <w:rPr>
      <w:rFonts w:ascii="Arial" w:eastAsia="Lucida Sans Unicode" w:hAnsi="Arial" w:cs="Tahoma"/>
      <w:sz w:val="28"/>
      <w:szCs w:val="28"/>
    </w:rPr>
  </w:style>
  <w:style w:type="paragraph" w:styleId="BodyText">
    <w:name w:val="Body Text"/>
    <w:basedOn w:val="Normal"/>
    <w:link w:val="BodyTextChar"/>
    <w:uiPriority w:val="99"/>
    <w:rsid w:val="006C6120"/>
    <w:rPr>
      <w:rFonts w:ascii="Monotype Corsiva" w:hAnsi="Monotype Corsiva" w:cs="Monotype Corsiva"/>
      <w:b/>
      <w:bCs/>
      <w:sz w:val="36"/>
      <w:szCs w:val="36"/>
    </w:rPr>
  </w:style>
  <w:style w:type="paragraph" w:styleId="List">
    <w:name w:val="List"/>
    <w:basedOn w:val="BodyText"/>
    <w:rsid w:val="006C6120"/>
    <w:rPr>
      <w:rFonts w:cs="Tahoma"/>
    </w:rPr>
  </w:style>
  <w:style w:type="paragraph" w:styleId="Caption">
    <w:name w:val="caption"/>
    <w:basedOn w:val="Normal"/>
    <w:qFormat/>
    <w:rsid w:val="006C6120"/>
    <w:pPr>
      <w:suppressLineNumbers/>
      <w:spacing w:before="120" w:after="120"/>
    </w:pPr>
    <w:rPr>
      <w:rFonts w:cs="Tahoma"/>
      <w:i/>
      <w:iCs/>
    </w:rPr>
  </w:style>
  <w:style w:type="paragraph" w:customStyle="1" w:styleId="Index">
    <w:name w:val="Index"/>
    <w:basedOn w:val="Normal"/>
    <w:rsid w:val="006C6120"/>
    <w:pPr>
      <w:suppressLineNumbers/>
    </w:pPr>
    <w:rPr>
      <w:rFonts w:cs="Tahoma"/>
    </w:rPr>
  </w:style>
  <w:style w:type="paragraph" w:styleId="BodyText2">
    <w:name w:val="Body Text 2"/>
    <w:basedOn w:val="Normal"/>
    <w:link w:val="BodyText2Char"/>
    <w:uiPriority w:val="99"/>
    <w:rsid w:val="006C6120"/>
    <w:pPr>
      <w:spacing w:line="360" w:lineRule="auto"/>
      <w:ind w:left="720" w:firstLine="1260"/>
    </w:pPr>
  </w:style>
  <w:style w:type="paragraph" w:styleId="BodyTextIndent2">
    <w:name w:val="Body Text Indent 2"/>
    <w:basedOn w:val="Normal"/>
    <w:link w:val="BodyTextIndent2Char"/>
    <w:uiPriority w:val="99"/>
    <w:rsid w:val="006C6120"/>
    <w:pPr>
      <w:spacing w:line="360" w:lineRule="auto"/>
      <w:ind w:left="720" w:firstLine="900"/>
    </w:pPr>
  </w:style>
  <w:style w:type="paragraph" w:styleId="BodyTextIndent3">
    <w:name w:val="Body Text Indent 3"/>
    <w:basedOn w:val="Normal"/>
    <w:link w:val="BodyTextIndent3Char"/>
    <w:uiPriority w:val="99"/>
    <w:rsid w:val="006C6120"/>
    <w:pPr>
      <w:spacing w:line="360" w:lineRule="auto"/>
      <w:ind w:left="720" w:firstLine="900"/>
      <w:jc w:val="both"/>
    </w:pPr>
  </w:style>
  <w:style w:type="paragraph" w:styleId="Header">
    <w:name w:val="header"/>
    <w:basedOn w:val="Normal"/>
    <w:link w:val="HeaderChar"/>
    <w:uiPriority w:val="99"/>
    <w:rsid w:val="006C6120"/>
    <w:pPr>
      <w:tabs>
        <w:tab w:val="center" w:pos="4153"/>
        <w:tab w:val="right" w:pos="8306"/>
      </w:tabs>
    </w:pPr>
  </w:style>
  <w:style w:type="paragraph" w:styleId="Footer">
    <w:name w:val="footer"/>
    <w:basedOn w:val="Normal"/>
    <w:link w:val="FooterChar"/>
    <w:rsid w:val="006C6120"/>
    <w:pPr>
      <w:tabs>
        <w:tab w:val="center" w:pos="4153"/>
        <w:tab w:val="right" w:pos="8306"/>
      </w:tabs>
    </w:pPr>
  </w:style>
  <w:style w:type="paragraph" w:styleId="Title">
    <w:name w:val="Title"/>
    <w:basedOn w:val="Normal"/>
    <w:next w:val="Subtitle"/>
    <w:link w:val="TitleChar"/>
    <w:uiPriority w:val="99"/>
    <w:qFormat/>
    <w:rsid w:val="006C6120"/>
    <w:pPr>
      <w:jc w:val="center"/>
    </w:pPr>
    <w:rPr>
      <w:b/>
      <w:bCs/>
    </w:rPr>
  </w:style>
  <w:style w:type="paragraph" w:styleId="Subtitle">
    <w:name w:val="Subtitle"/>
    <w:basedOn w:val="Normal"/>
    <w:next w:val="BodyText"/>
    <w:link w:val="SubtitleChar"/>
    <w:uiPriority w:val="99"/>
    <w:qFormat/>
    <w:rsid w:val="006C6120"/>
    <w:rPr>
      <w:lang w:val="id-ID"/>
    </w:rPr>
  </w:style>
  <w:style w:type="paragraph" w:customStyle="1" w:styleId="xl24">
    <w:name w:val="xl24"/>
    <w:basedOn w:val="Normal"/>
    <w:rsid w:val="006C6120"/>
    <w:pPr>
      <w:pBdr>
        <w:left w:val="single" w:sz="4" w:space="0" w:color="000000"/>
        <w:bottom w:val="single" w:sz="4" w:space="0" w:color="000000"/>
      </w:pBdr>
      <w:spacing w:before="280" w:after="280"/>
      <w:jc w:val="center"/>
    </w:pPr>
  </w:style>
  <w:style w:type="paragraph" w:customStyle="1" w:styleId="xl25">
    <w:name w:val="xl25"/>
    <w:basedOn w:val="Normal"/>
    <w:rsid w:val="006C6120"/>
    <w:pPr>
      <w:pBdr>
        <w:top w:val="single" w:sz="4" w:space="0" w:color="000000"/>
        <w:left w:val="single" w:sz="4" w:space="0" w:color="000000"/>
      </w:pBdr>
      <w:spacing w:before="280" w:after="280"/>
      <w:jc w:val="center"/>
      <w:textAlignment w:val="center"/>
    </w:pPr>
  </w:style>
  <w:style w:type="paragraph" w:customStyle="1" w:styleId="xl26">
    <w:name w:val="xl26"/>
    <w:basedOn w:val="Normal"/>
    <w:rsid w:val="006C6120"/>
    <w:pPr>
      <w:pBdr>
        <w:top w:val="single" w:sz="4" w:space="0" w:color="000000"/>
      </w:pBdr>
      <w:spacing w:before="280" w:after="280"/>
      <w:jc w:val="center"/>
      <w:textAlignment w:val="center"/>
    </w:pPr>
  </w:style>
  <w:style w:type="paragraph" w:customStyle="1" w:styleId="xl27">
    <w:name w:val="xl27"/>
    <w:basedOn w:val="Normal"/>
    <w:rsid w:val="006C6120"/>
    <w:pPr>
      <w:pBdr>
        <w:left w:val="single" w:sz="4" w:space="0" w:color="000000"/>
        <w:bottom w:val="single" w:sz="4" w:space="0" w:color="000000"/>
      </w:pBdr>
      <w:spacing w:before="280" w:after="280"/>
      <w:jc w:val="center"/>
      <w:textAlignment w:val="center"/>
    </w:pPr>
  </w:style>
  <w:style w:type="paragraph" w:customStyle="1" w:styleId="xl28">
    <w:name w:val="xl28"/>
    <w:basedOn w:val="Normal"/>
    <w:rsid w:val="006C6120"/>
    <w:pPr>
      <w:pBdr>
        <w:bottom w:val="single" w:sz="4" w:space="0" w:color="000000"/>
      </w:pBdr>
      <w:spacing w:before="280" w:after="280"/>
      <w:jc w:val="center"/>
      <w:textAlignment w:val="center"/>
    </w:pPr>
  </w:style>
  <w:style w:type="paragraph" w:customStyle="1" w:styleId="xl29">
    <w:name w:val="xl29"/>
    <w:basedOn w:val="Normal"/>
    <w:rsid w:val="006C6120"/>
    <w:pPr>
      <w:pBdr>
        <w:top w:val="single" w:sz="4" w:space="0" w:color="000000"/>
        <w:left w:val="single" w:sz="4" w:space="0" w:color="000000"/>
      </w:pBdr>
      <w:spacing w:before="280" w:after="280"/>
      <w:jc w:val="center"/>
    </w:pPr>
    <w:rPr>
      <w:b/>
      <w:bCs/>
    </w:rPr>
  </w:style>
  <w:style w:type="paragraph" w:customStyle="1" w:styleId="xl30">
    <w:name w:val="xl30"/>
    <w:basedOn w:val="Normal"/>
    <w:rsid w:val="006C6120"/>
    <w:pPr>
      <w:pBdr>
        <w:left w:val="single" w:sz="4" w:space="0" w:color="000000"/>
      </w:pBdr>
      <w:spacing w:before="280" w:after="280"/>
      <w:jc w:val="center"/>
    </w:pPr>
  </w:style>
  <w:style w:type="paragraph" w:customStyle="1" w:styleId="xl31">
    <w:name w:val="xl31"/>
    <w:basedOn w:val="Normal"/>
    <w:rsid w:val="006C6120"/>
    <w:pPr>
      <w:pBdr>
        <w:left w:val="single" w:sz="4" w:space="0" w:color="000000"/>
      </w:pBdr>
      <w:spacing w:before="280" w:after="280"/>
      <w:jc w:val="center"/>
    </w:pPr>
    <w:rPr>
      <w:b/>
      <w:bCs/>
    </w:rPr>
  </w:style>
  <w:style w:type="paragraph" w:customStyle="1" w:styleId="xl32">
    <w:name w:val="xl32"/>
    <w:basedOn w:val="Normal"/>
    <w:rsid w:val="006C6120"/>
    <w:pPr>
      <w:pBdr>
        <w:top w:val="single" w:sz="4" w:space="0" w:color="000000"/>
        <w:left w:val="single" w:sz="4" w:space="0" w:color="000000"/>
        <w:right w:val="single" w:sz="4" w:space="0" w:color="000000"/>
      </w:pBdr>
      <w:spacing w:before="280" w:after="280"/>
      <w:jc w:val="center"/>
      <w:textAlignment w:val="center"/>
    </w:pPr>
  </w:style>
  <w:style w:type="paragraph" w:customStyle="1" w:styleId="xl33">
    <w:name w:val="xl33"/>
    <w:basedOn w:val="Normal"/>
    <w:rsid w:val="006C6120"/>
    <w:pPr>
      <w:pBdr>
        <w:top w:val="single" w:sz="4" w:space="0" w:color="000000"/>
        <w:left w:val="single" w:sz="4" w:space="0" w:color="000000"/>
        <w:right w:val="single" w:sz="4" w:space="0" w:color="000000"/>
      </w:pBdr>
      <w:spacing w:before="280" w:after="280"/>
      <w:jc w:val="center"/>
    </w:pPr>
  </w:style>
  <w:style w:type="paragraph" w:customStyle="1" w:styleId="xl34">
    <w:name w:val="xl34"/>
    <w:basedOn w:val="Normal"/>
    <w:rsid w:val="006C6120"/>
    <w:pPr>
      <w:pBdr>
        <w:left w:val="single" w:sz="4" w:space="0" w:color="000000"/>
        <w:bottom w:val="single" w:sz="4" w:space="0" w:color="000000"/>
        <w:right w:val="single" w:sz="4" w:space="0" w:color="000000"/>
      </w:pBdr>
      <w:spacing w:before="280" w:after="280"/>
      <w:jc w:val="center"/>
      <w:textAlignment w:val="center"/>
    </w:pPr>
  </w:style>
  <w:style w:type="paragraph" w:customStyle="1" w:styleId="xl35">
    <w:name w:val="xl35"/>
    <w:basedOn w:val="Normal"/>
    <w:rsid w:val="006C6120"/>
    <w:pPr>
      <w:pBdr>
        <w:left w:val="single" w:sz="4" w:space="0" w:color="000000"/>
        <w:bottom w:val="single" w:sz="4" w:space="0" w:color="000000"/>
        <w:right w:val="single" w:sz="4" w:space="0" w:color="000000"/>
      </w:pBdr>
      <w:spacing w:before="280" w:after="280"/>
      <w:jc w:val="center"/>
    </w:pPr>
  </w:style>
  <w:style w:type="paragraph" w:customStyle="1" w:styleId="xl36">
    <w:name w:val="xl36"/>
    <w:basedOn w:val="Normal"/>
    <w:rsid w:val="006C6120"/>
    <w:pPr>
      <w:pBdr>
        <w:top w:val="single" w:sz="4" w:space="0" w:color="000000"/>
        <w:left w:val="single" w:sz="4" w:space="0" w:color="000000"/>
        <w:bottom w:val="single" w:sz="4" w:space="0" w:color="000000"/>
        <w:right w:val="single" w:sz="4" w:space="0" w:color="000000"/>
      </w:pBdr>
      <w:spacing w:before="280" w:after="280"/>
    </w:pPr>
    <w:rPr>
      <w:b/>
      <w:bCs/>
    </w:rPr>
  </w:style>
  <w:style w:type="paragraph" w:customStyle="1" w:styleId="xl37">
    <w:name w:val="xl37"/>
    <w:basedOn w:val="Normal"/>
    <w:rsid w:val="006C6120"/>
    <w:pPr>
      <w:pBdr>
        <w:top w:val="single" w:sz="4" w:space="0" w:color="000000"/>
        <w:left w:val="single" w:sz="4" w:space="0" w:color="000000"/>
        <w:bottom w:val="single" w:sz="4" w:space="0" w:color="000000"/>
        <w:right w:val="single" w:sz="4" w:space="0" w:color="000000"/>
      </w:pBdr>
      <w:spacing w:before="280" w:after="280"/>
      <w:jc w:val="right"/>
    </w:pPr>
    <w:rPr>
      <w:b/>
      <w:bCs/>
    </w:rPr>
  </w:style>
  <w:style w:type="paragraph" w:customStyle="1" w:styleId="xl38">
    <w:name w:val="xl38"/>
    <w:basedOn w:val="Normal"/>
    <w:rsid w:val="006C6120"/>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39">
    <w:name w:val="xl39"/>
    <w:basedOn w:val="Normal"/>
    <w:rsid w:val="006C6120"/>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40">
    <w:name w:val="xl40"/>
    <w:basedOn w:val="Normal"/>
    <w:rsid w:val="006C6120"/>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41">
    <w:name w:val="xl41"/>
    <w:basedOn w:val="Normal"/>
    <w:rsid w:val="006C6120"/>
    <w:pPr>
      <w:pBdr>
        <w:top w:val="single" w:sz="4" w:space="0" w:color="000000"/>
        <w:left w:val="single" w:sz="4" w:space="0" w:color="000000"/>
        <w:bottom w:val="single" w:sz="4" w:space="0" w:color="000000"/>
        <w:right w:val="single" w:sz="4" w:space="0" w:color="000000"/>
      </w:pBdr>
      <w:spacing w:before="280" w:after="280"/>
      <w:jc w:val="right"/>
    </w:pPr>
  </w:style>
  <w:style w:type="paragraph" w:customStyle="1" w:styleId="xl42">
    <w:name w:val="xl42"/>
    <w:basedOn w:val="Normal"/>
    <w:rsid w:val="006C6120"/>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43">
    <w:name w:val="xl43"/>
    <w:basedOn w:val="Normal"/>
    <w:rsid w:val="006C6120"/>
    <w:pPr>
      <w:pBdr>
        <w:left w:val="single" w:sz="4" w:space="0" w:color="000000"/>
        <w:bottom w:val="single" w:sz="4" w:space="0" w:color="000000"/>
        <w:right w:val="single" w:sz="4" w:space="0" w:color="000000"/>
      </w:pBdr>
      <w:spacing w:before="280" w:after="280"/>
    </w:pPr>
    <w:rPr>
      <w:b/>
      <w:bCs/>
    </w:rPr>
  </w:style>
  <w:style w:type="paragraph" w:customStyle="1" w:styleId="xl44">
    <w:name w:val="xl44"/>
    <w:basedOn w:val="Normal"/>
    <w:rsid w:val="006C6120"/>
    <w:pPr>
      <w:pBdr>
        <w:left w:val="single" w:sz="4" w:space="0" w:color="000000"/>
        <w:bottom w:val="single" w:sz="4" w:space="0" w:color="000000"/>
        <w:right w:val="single" w:sz="4" w:space="0" w:color="000000"/>
      </w:pBdr>
      <w:spacing w:before="280" w:after="280"/>
      <w:jc w:val="right"/>
    </w:pPr>
    <w:rPr>
      <w:b/>
      <w:bCs/>
    </w:rPr>
  </w:style>
  <w:style w:type="paragraph" w:customStyle="1" w:styleId="xl45">
    <w:name w:val="xl45"/>
    <w:basedOn w:val="Normal"/>
    <w:rsid w:val="006C6120"/>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46">
    <w:name w:val="xl46"/>
    <w:basedOn w:val="Normal"/>
    <w:rsid w:val="006C6120"/>
    <w:pPr>
      <w:pBdr>
        <w:top w:val="single" w:sz="4" w:space="0" w:color="000000"/>
        <w:left w:val="single" w:sz="4" w:space="0" w:color="000000"/>
        <w:bottom w:val="single" w:sz="4" w:space="0" w:color="000000"/>
        <w:right w:val="single" w:sz="4" w:space="0" w:color="000000"/>
      </w:pBdr>
      <w:spacing w:before="280" w:after="280"/>
      <w:jc w:val="right"/>
    </w:pPr>
  </w:style>
  <w:style w:type="paragraph" w:styleId="DocumentMap">
    <w:name w:val="Document Map"/>
    <w:basedOn w:val="Normal"/>
    <w:link w:val="DocumentMapChar"/>
    <w:rsid w:val="006C6120"/>
    <w:pPr>
      <w:shd w:val="clear" w:color="auto" w:fill="000080"/>
    </w:pPr>
    <w:rPr>
      <w:rFonts w:ascii="Tahoma" w:hAnsi="Tahoma" w:cs="Tahoma"/>
    </w:rPr>
  </w:style>
  <w:style w:type="paragraph" w:styleId="BalloonText">
    <w:name w:val="Balloon Text"/>
    <w:basedOn w:val="Normal"/>
    <w:link w:val="BalloonTextChar"/>
    <w:uiPriority w:val="99"/>
    <w:rsid w:val="006C6120"/>
    <w:rPr>
      <w:rFonts w:ascii="Tahoma" w:hAnsi="Tahoma" w:cs="Tahoma"/>
      <w:sz w:val="16"/>
      <w:szCs w:val="16"/>
    </w:rPr>
  </w:style>
  <w:style w:type="paragraph" w:styleId="NoSpacing">
    <w:name w:val="No Spacing"/>
    <w:uiPriority w:val="1"/>
    <w:qFormat/>
    <w:rsid w:val="006C6120"/>
    <w:pPr>
      <w:suppressAutoHyphens/>
    </w:pPr>
    <w:rPr>
      <w:rFonts w:ascii="Calibri" w:eastAsia="Arial" w:hAnsi="Calibri" w:cs="Calibri"/>
      <w:sz w:val="22"/>
      <w:szCs w:val="22"/>
    </w:rPr>
  </w:style>
  <w:style w:type="paragraph" w:styleId="NormalWeb">
    <w:name w:val="Normal (Web)"/>
    <w:basedOn w:val="Normal"/>
    <w:rsid w:val="006C6120"/>
    <w:pPr>
      <w:spacing w:before="280" w:after="280"/>
    </w:pPr>
  </w:style>
  <w:style w:type="paragraph" w:styleId="BodyTextIndent">
    <w:name w:val="Body Text Indent"/>
    <w:basedOn w:val="Normal"/>
    <w:link w:val="BodyTextIndentChar"/>
    <w:rsid w:val="006C6120"/>
    <w:pPr>
      <w:spacing w:after="120"/>
      <w:ind w:left="283"/>
    </w:pPr>
  </w:style>
  <w:style w:type="paragraph" w:styleId="BodyText3">
    <w:name w:val="Body Text 3"/>
    <w:basedOn w:val="Normal"/>
    <w:link w:val="BodyText3Char"/>
    <w:uiPriority w:val="99"/>
    <w:rsid w:val="006C6120"/>
    <w:pPr>
      <w:spacing w:after="120"/>
    </w:pPr>
    <w:rPr>
      <w:sz w:val="16"/>
      <w:szCs w:val="16"/>
    </w:rPr>
  </w:style>
  <w:style w:type="paragraph" w:styleId="FootnoteText">
    <w:name w:val="footnote text"/>
    <w:basedOn w:val="Normal"/>
    <w:link w:val="FootnoteTextChar"/>
    <w:rsid w:val="006C6120"/>
    <w:rPr>
      <w:sz w:val="20"/>
      <w:szCs w:val="20"/>
    </w:rPr>
  </w:style>
  <w:style w:type="paragraph" w:customStyle="1" w:styleId="sub-bab1">
    <w:name w:val="sub-bab1"/>
    <w:basedOn w:val="Title"/>
    <w:rsid w:val="006C6120"/>
    <w:pPr>
      <w:autoSpaceDE w:val="0"/>
      <w:jc w:val="left"/>
    </w:pPr>
    <w:rPr>
      <w:b w:val="0"/>
      <w:bCs w:val="0"/>
      <w:sz w:val="28"/>
      <w:szCs w:val="28"/>
    </w:rPr>
  </w:style>
  <w:style w:type="paragraph" w:styleId="TOC2">
    <w:name w:val="toc 2"/>
    <w:basedOn w:val="Normal"/>
    <w:next w:val="Normal"/>
    <w:rsid w:val="006C6120"/>
    <w:pPr>
      <w:tabs>
        <w:tab w:val="left" w:pos="612"/>
      </w:tabs>
    </w:pPr>
    <w:rPr>
      <w:rFonts w:ascii="Eurostile" w:hAnsi="Eurostile" w:cs="Eurostile"/>
      <w:b/>
      <w:bCs/>
      <w:lang w:val="pt-BR"/>
    </w:rPr>
  </w:style>
  <w:style w:type="paragraph" w:customStyle="1" w:styleId="xl57">
    <w:name w:val="xl57"/>
    <w:basedOn w:val="Normal"/>
    <w:rsid w:val="006C6120"/>
    <w:pPr>
      <w:spacing w:before="280" w:after="280"/>
      <w:textAlignment w:val="top"/>
    </w:pPr>
    <w:rPr>
      <w:rFonts w:ascii="Arial Unicode MS" w:hAnsi="Arial Unicode MS" w:cs="Arial Unicode MS"/>
    </w:rPr>
  </w:style>
  <w:style w:type="paragraph" w:customStyle="1" w:styleId="BodyAwal">
    <w:name w:val="Body Awal"/>
    <w:basedOn w:val="BodyText"/>
    <w:rsid w:val="006C6120"/>
    <w:pPr>
      <w:widowControl w:val="0"/>
      <w:suppressLineNumbers/>
      <w:tabs>
        <w:tab w:val="left" w:pos="454"/>
        <w:tab w:val="left" w:pos="567"/>
        <w:tab w:val="left" w:pos="680"/>
        <w:tab w:val="left" w:pos="907"/>
        <w:tab w:val="left" w:pos="1134"/>
        <w:tab w:val="left" w:pos="1361"/>
        <w:tab w:val="left" w:pos="1701"/>
        <w:tab w:val="left" w:pos="1814"/>
        <w:tab w:val="left" w:pos="2268"/>
        <w:tab w:val="left" w:pos="2722"/>
        <w:tab w:val="left" w:pos="2835"/>
        <w:tab w:val="left" w:pos="3175"/>
        <w:tab w:val="left" w:pos="3402"/>
        <w:tab w:val="left" w:pos="3969"/>
        <w:tab w:val="left" w:pos="4536"/>
        <w:tab w:val="left" w:pos="5103"/>
        <w:tab w:val="left" w:pos="5670"/>
      </w:tabs>
      <w:overflowPunct w:val="0"/>
      <w:autoSpaceDE w:val="0"/>
      <w:spacing w:after="240" w:line="320" w:lineRule="atLeast"/>
      <w:jc w:val="both"/>
      <w:textAlignment w:val="baseline"/>
    </w:pPr>
    <w:rPr>
      <w:rFonts w:ascii="Verdana" w:hAnsi="Verdana" w:cs="Verdana"/>
      <w:b w:val="0"/>
      <w:bCs w:val="0"/>
      <w:kern w:val="1"/>
      <w:sz w:val="20"/>
      <w:szCs w:val="20"/>
    </w:rPr>
  </w:style>
  <w:style w:type="paragraph" w:customStyle="1" w:styleId="Style1">
    <w:name w:val="Style1"/>
    <w:basedOn w:val="Normal"/>
    <w:rsid w:val="006C6120"/>
    <w:pPr>
      <w:tabs>
        <w:tab w:val="left" w:pos="284"/>
        <w:tab w:val="left" w:pos="454"/>
        <w:tab w:val="left" w:pos="567"/>
        <w:tab w:val="left" w:pos="680"/>
        <w:tab w:val="left" w:pos="851"/>
        <w:tab w:val="left" w:pos="907"/>
        <w:tab w:val="left" w:pos="1134"/>
        <w:tab w:val="left" w:pos="1361"/>
        <w:tab w:val="left" w:pos="1418"/>
        <w:tab w:val="left" w:pos="1701"/>
        <w:tab w:val="left" w:pos="1814"/>
        <w:tab w:val="left" w:pos="1985"/>
        <w:tab w:val="left" w:pos="2268"/>
        <w:tab w:val="left" w:pos="2552"/>
        <w:tab w:val="left" w:pos="2722"/>
        <w:tab w:val="left" w:pos="2835"/>
        <w:tab w:val="left" w:pos="3119"/>
        <w:tab w:val="left" w:pos="3175"/>
        <w:tab w:val="left" w:pos="3402"/>
      </w:tabs>
      <w:overflowPunct w:val="0"/>
      <w:autoSpaceDE w:val="0"/>
      <w:spacing w:after="260" w:line="260" w:lineRule="atLeast"/>
      <w:jc w:val="both"/>
      <w:textAlignment w:val="baseline"/>
    </w:pPr>
    <w:rPr>
      <w:rFonts w:ascii="ClassGarmnd BT" w:hAnsi="ClassGarmnd BT" w:cs="ClassGarmnd BT"/>
      <w:kern w:val="1"/>
      <w:sz w:val="20"/>
      <w:szCs w:val="20"/>
    </w:rPr>
  </w:style>
  <w:style w:type="paragraph" w:customStyle="1" w:styleId="TabelCatatan">
    <w:name w:val="Tabel Catatan"/>
    <w:basedOn w:val="Normal"/>
    <w:rsid w:val="006C6120"/>
    <w:pPr>
      <w:tabs>
        <w:tab w:val="left" w:pos="1248"/>
        <w:tab w:val="left" w:pos="1305"/>
        <w:tab w:val="left" w:pos="1531"/>
        <w:tab w:val="left" w:pos="1645"/>
        <w:tab w:val="left" w:pos="1758"/>
        <w:tab w:val="left" w:pos="2042"/>
        <w:tab w:val="left" w:pos="2212"/>
        <w:tab w:val="left" w:pos="2439"/>
        <w:tab w:val="left" w:pos="2665"/>
        <w:tab w:val="left" w:pos="2836"/>
        <w:tab w:val="left" w:pos="3119"/>
        <w:tab w:val="left" w:pos="3232"/>
        <w:tab w:val="left" w:pos="3573"/>
        <w:tab w:val="left" w:pos="3629"/>
        <w:tab w:val="left" w:pos="4026"/>
        <w:tab w:val="left" w:pos="4253"/>
        <w:tab w:val="left" w:pos="4423"/>
        <w:tab w:val="left" w:pos="4820"/>
        <w:tab w:val="left" w:pos="5217"/>
        <w:tab w:val="left" w:pos="5614"/>
        <w:tab w:val="left" w:pos="6011"/>
        <w:tab w:val="left" w:pos="6408"/>
        <w:tab w:val="left" w:pos="6861"/>
      </w:tabs>
      <w:overflowPunct w:val="0"/>
      <w:autoSpaceDE w:val="0"/>
      <w:ind w:left="851" w:hanging="851"/>
      <w:jc w:val="both"/>
      <w:textAlignment w:val="baseline"/>
    </w:pPr>
    <w:rPr>
      <w:rFonts w:ascii="Verdana" w:hAnsi="Verdana" w:cs="Verdana"/>
      <w:i/>
      <w:iCs/>
      <w:kern w:val="1"/>
      <w:sz w:val="18"/>
      <w:szCs w:val="18"/>
      <w:lang w:val="fr-FR"/>
    </w:rPr>
  </w:style>
  <w:style w:type="paragraph" w:customStyle="1" w:styleId="TabelJudul">
    <w:name w:val="Tabel Judul"/>
    <w:basedOn w:val="Normal"/>
    <w:rsid w:val="006C6120"/>
    <w:pPr>
      <w:tabs>
        <w:tab w:val="left" w:pos="397"/>
        <w:tab w:val="left" w:pos="454"/>
        <w:tab w:val="left" w:pos="680"/>
        <w:tab w:val="left" w:pos="794"/>
        <w:tab w:val="left" w:pos="907"/>
        <w:tab w:val="left" w:pos="1191"/>
        <w:tab w:val="left" w:pos="1361"/>
        <w:tab w:val="left" w:pos="1588"/>
        <w:tab w:val="left" w:pos="1814"/>
        <w:tab w:val="left" w:pos="1985"/>
        <w:tab w:val="left" w:pos="2268"/>
        <w:tab w:val="left" w:pos="2381"/>
        <w:tab w:val="left" w:pos="2722"/>
        <w:tab w:val="left" w:pos="2778"/>
        <w:tab w:val="left" w:pos="3175"/>
        <w:tab w:val="left" w:pos="3402"/>
        <w:tab w:val="left" w:pos="3572"/>
        <w:tab w:val="left" w:pos="3969"/>
        <w:tab w:val="left" w:pos="4366"/>
        <w:tab w:val="left" w:pos="4763"/>
        <w:tab w:val="left" w:pos="5160"/>
        <w:tab w:val="left" w:pos="5557"/>
        <w:tab w:val="left" w:pos="6010"/>
      </w:tabs>
      <w:overflowPunct w:val="0"/>
      <w:autoSpaceDE w:val="0"/>
      <w:jc w:val="center"/>
      <w:textAlignment w:val="baseline"/>
    </w:pPr>
    <w:rPr>
      <w:rFonts w:ascii="Verdana" w:hAnsi="Verdana" w:cs="Verdana"/>
      <w:b/>
      <w:bCs/>
      <w:kern w:val="1"/>
      <w:sz w:val="18"/>
      <w:szCs w:val="18"/>
      <w:lang w:val="fr-FR"/>
    </w:rPr>
  </w:style>
  <w:style w:type="paragraph" w:styleId="HTMLPreformatted">
    <w:name w:val="HTML Preformatted"/>
    <w:basedOn w:val="Normal"/>
    <w:next w:val="Normal"/>
    <w:link w:val="HTMLPreformattedChar"/>
    <w:rsid w:val="006C6120"/>
    <w:pPr>
      <w:widowControl w:val="0"/>
      <w:autoSpaceDE w:val="0"/>
    </w:pPr>
    <w:rPr>
      <w:rFonts w:ascii="Arial" w:hAnsi="Arial" w:cs="Arial"/>
    </w:rPr>
  </w:style>
  <w:style w:type="paragraph" w:styleId="ListParagraph">
    <w:name w:val="List Paragraph"/>
    <w:basedOn w:val="Normal"/>
    <w:link w:val="ListParagraphChar"/>
    <w:uiPriority w:val="34"/>
    <w:qFormat/>
    <w:rsid w:val="006C6120"/>
    <w:pPr>
      <w:ind w:left="720"/>
    </w:pPr>
  </w:style>
  <w:style w:type="paragraph" w:customStyle="1" w:styleId="Framecontents">
    <w:name w:val="Frame contents"/>
    <w:basedOn w:val="BodyText"/>
    <w:rsid w:val="006C6120"/>
  </w:style>
  <w:style w:type="paragraph" w:customStyle="1" w:styleId="TableContents">
    <w:name w:val="Table Contents"/>
    <w:basedOn w:val="Normal"/>
    <w:rsid w:val="006C6120"/>
    <w:pPr>
      <w:suppressLineNumbers/>
    </w:pPr>
  </w:style>
  <w:style w:type="paragraph" w:customStyle="1" w:styleId="TableHeading">
    <w:name w:val="Table Heading"/>
    <w:basedOn w:val="TableContents"/>
    <w:rsid w:val="006C6120"/>
    <w:pPr>
      <w:jc w:val="center"/>
    </w:pPr>
    <w:rPr>
      <w:b/>
      <w:bCs/>
    </w:rPr>
  </w:style>
  <w:style w:type="character" w:customStyle="1" w:styleId="HeaderChar">
    <w:name w:val="Header Char"/>
    <w:basedOn w:val="DefaultParagraphFont"/>
    <w:link w:val="Header"/>
    <w:uiPriority w:val="99"/>
    <w:rsid w:val="00D23B33"/>
    <w:rPr>
      <w:sz w:val="24"/>
      <w:szCs w:val="24"/>
    </w:rPr>
  </w:style>
  <w:style w:type="character" w:customStyle="1" w:styleId="FooterChar">
    <w:name w:val="Footer Char"/>
    <w:basedOn w:val="DefaultParagraphFont"/>
    <w:link w:val="Footer"/>
    <w:uiPriority w:val="99"/>
    <w:rsid w:val="001437FE"/>
    <w:rPr>
      <w:sz w:val="24"/>
      <w:szCs w:val="24"/>
    </w:rPr>
  </w:style>
  <w:style w:type="character" w:customStyle="1" w:styleId="ListParagraphChar">
    <w:name w:val="List Paragraph Char"/>
    <w:link w:val="ListParagraph"/>
    <w:uiPriority w:val="34"/>
    <w:locked/>
    <w:rsid w:val="00170855"/>
    <w:rPr>
      <w:sz w:val="24"/>
      <w:szCs w:val="24"/>
    </w:rPr>
  </w:style>
  <w:style w:type="character" w:customStyle="1" w:styleId="Heading1Char">
    <w:name w:val="Heading 1 Char"/>
    <w:basedOn w:val="DefaultParagraphFont"/>
    <w:link w:val="Heading1"/>
    <w:uiPriority w:val="99"/>
    <w:rsid w:val="00654FD7"/>
    <w:rPr>
      <w:b/>
      <w:bCs/>
      <w:sz w:val="24"/>
      <w:szCs w:val="24"/>
    </w:rPr>
  </w:style>
  <w:style w:type="character" w:customStyle="1" w:styleId="Heading2Char">
    <w:name w:val="Heading 2 Char"/>
    <w:basedOn w:val="DefaultParagraphFont"/>
    <w:link w:val="Heading2"/>
    <w:uiPriority w:val="99"/>
    <w:rsid w:val="00654FD7"/>
    <w:rPr>
      <w:b/>
      <w:bCs/>
      <w:sz w:val="24"/>
      <w:szCs w:val="24"/>
    </w:rPr>
  </w:style>
  <w:style w:type="character" w:customStyle="1" w:styleId="BodyTextChar">
    <w:name w:val="Body Text Char"/>
    <w:basedOn w:val="DefaultParagraphFont"/>
    <w:link w:val="BodyText"/>
    <w:uiPriority w:val="99"/>
    <w:rsid w:val="00654FD7"/>
    <w:rPr>
      <w:rFonts w:ascii="Monotype Corsiva" w:hAnsi="Monotype Corsiva" w:cs="Monotype Corsiva"/>
      <w:b/>
      <w:bCs/>
      <w:sz w:val="36"/>
      <w:szCs w:val="36"/>
    </w:rPr>
  </w:style>
  <w:style w:type="character" w:customStyle="1" w:styleId="BodyText2Char">
    <w:name w:val="Body Text 2 Char"/>
    <w:basedOn w:val="DefaultParagraphFont"/>
    <w:link w:val="BodyText2"/>
    <w:uiPriority w:val="99"/>
    <w:rsid w:val="00654FD7"/>
    <w:rPr>
      <w:sz w:val="24"/>
      <w:szCs w:val="24"/>
    </w:rPr>
  </w:style>
  <w:style w:type="character" w:customStyle="1" w:styleId="BodyTextIndent2Char">
    <w:name w:val="Body Text Indent 2 Char"/>
    <w:basedOn w:val="DefaultParagraphFont"/>
    <w:link w:val="BodyTextIndent2"/>
    <w:uiPriority w:val="99"/>
    <w:rsid w:val="00654FD7"/>
    <w:rPr>
      <w:sz w:val="24"/>
      <w:szCs w:val="24"/>
    </w:rPr>
  </w:style>
  <w:style w:type="character" w:customStyle="1" w:styleId="BodyText3Char">
    <w:name w:val="Body Text 3 Char"/>
    <w:basedOn w:val="DefaultParagraphFont"/>
    <w:link w:val="BodyText3"/>
    <w:uiPriority w:val="99"/>
    <w:rsid w:val="00654FD7"/>
    <w:rPr>
      <w:sz w:val="16"/>
      <w:szCs w:val="16"/>
    </w:rPr>
  </w:style>
  <w:style w:type="character" w:customStyle="1" w:styleId="TitleChar">
    <w:name w:val="Title Char"/>
    <w:basedOn w:val="DefaultParagraphFont"/>
    <w:link w:val="Title"/>
    <w:uiPriority w:val="99"/>
    <w:rsid w:val="00654FD7"/>
    <w:rPr>
      <w:b/>
      <w:bCs/>
      <w:sz w:val="24"/>
      <w:szCs w:val="24"/>
    </w:rPr>
  </w:style>
  <w:style w:type="character" w:customStyle="1" w:styleId="BodyTextIndent3Char">
    <w:name w:val="Body Text Indent 3 Char"/>
    <w:basedOn w:val="DefaultParagraphFont"/>
    <w:link w:val="BodyTextIndent3"/>
    <w:uiPriority w:val="99"/>
    <w:rsid w:val="00654FD7"/>
    <w:rPr>
      <w:sz w:val="24"/>
      <w:szCs w:val="24"/>
    </w:rPr>
  </w:style>
  <w:style w:type="table" w:styleId="TableGrid">
    <w:name w:val="Table Grid"/>
    <w:basedOn w:val="TableNormal"/>
    <w:uiPriority w:val="99"/>
    <w:rsid w:val="00654F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ubtitleChar">
    <w:name w:val="Subtitle Char"/>
    <w:basedOn w:val="DefaultParagraphFont"/>
    <w:link w:val="Subtitle"/>
    <w:uiPriority w:val="99"/>
    <w:locked/>
    <w:rsid w:val="00654FD7"/>
    <w:rPr>
      <w:sz w:val="24"/>
      <w:szCs w:val="24"/>
      <w:lang w:val="id-ID"/>
    </w:rPr>
  </w:style>
  <w:style w:type="character" w:customStyle="1" w:styleId="BalloonTextChar">
    <w:name w:val="Balloon Text Char"/>
    <w:basedOn w:val="DefaultParagraphFont"/>
    <w:link w:val="BalloonText"/>
    <w:uiPriority w:val="99"/>
    <w:rsid w:val="00654FD7"/>
    <w:rPr>
      <w:rFonts w:ascii="Tahoma" w:hAnsi="Tahoma" w:cs="Tahoma"/>
      <w:sz w:val="16"/>
      <w:szCs w:val="16"/>
    </w:rPr>
  </w:style>
  <w:style w:type="character" w:customStyle="1" w:styleId="Heading3Char">
    <w:name w:val="Heading 3 Char"/>
    <w:basedOn w:val="DefaultParagraphFont"/>
    <w:link w:val="Heading3"/>
    <w:rsid w:val="00DD266A"/>
    <w:rPr>
      <w:b/>
      <w:bCs/>
      <w:sz w:val="24"/>
      <w:szCs w:val="24"/>
    </w:rPr>
  </w:style>
  <w:style w:type="character" w:customStyle="1" w:styleId="Heading4Char">
    <w:name w:val="Heading 4 Char"/>
    <w:basedOn w:val="DefaultParagraphFont"/>
    <w:link w:val="Heading4"/>
    <w:rsid w:val="00DD266A"/>
    <w:rPr>
      <w:b/>
      <w:bCs/>
      <w:sz w:val="24"/>
      <w:szCs w:val="24"/>
      <w:u w:val="single"/>
    </w:rPr>
  </w:style>
  <w:style w:type="character" w:customStyle="1" w:styleId="Heading5Char">
    <w:name w:val="Heading 5 Char"/>
    <w:basedOn w:val="DefaultParagraphFont"/>
    <w:link w:val="Heading5"/>
    <w:rsid w:val="00DD266A"/>
    <w:rPr>
      <w:b/>
      <w:bCs/>
      <w:sz w:val="24"/>
      <w:szCs w:val="24"/>
    </w:rPr>
  </w:style>
  <w:style w:type="character" w:customStyle="1" w:styleId="Heading6Char">
    <w:name w:val="Heading 6 Char"/>
    <w:basedOn w:val="DefaultParagraphFont"/>
    <w:link w:val="Heading6"/>
    <w:rsid w:val="00DD266A"/>
    <w:rPr>
      <w:b/>
      <w:bCs/>
      <w:sz w:val="24"/>
      <w:szCs w:val="24"/>
    </w:rPr>
  </w:style>
  <w:style w:type="character" w:customStyle="1" w:styleId="Heading7Char">
    <w:name w:val="Heading 7 Char"/>
    <w:basedOn w:val="DefaultParagraphFont"/>
    <w:link w:val="Heading7"/>
    <w:rsid w:val="00DD266A"/>
    <w:rPr>
      <w:b/>
      <w:bCs/>
      <w:sz w:val="24"/>
      <w:szCs w:val="24"/>
    </w:rPr>
  </w:style>
  <w:style w:type="character" w:customStyle="1" w:styleId="Heading8Char">
    <w:name w:val="Heading 8 Char"/>
    <w:basedOn w:val="DefaultParagraphFont"/>
    <w:link w:val="Heading8"/>
    <w:rsid w:val="00DD266A"/>
    <w:rPr>
      <w:b/>
      <w:bCs/>
      <w:sz w:val="24"/>
      <w:szCs w:val="24"/>
    </w:rPr>
  </w:style>
  <w:style w:type="character" w:customStyle="1" w:styleId="Heading9Char">
    <w:name w:val="Heading 9 Char"/>
    <w:basedOn w:val="DefaultParagraphFont"/>
    <w:link w:val="Heading9"/>
    <w:rsid w:val="00DD266A"/>
    <w:rPr>
      <w:b/>
      <w:bCs/>
      <w:sz w:val="24"/>
      <w:szCs w:val="24"/>
    </w:rPr>
  </w:style>
  <w:style w:type="character" w:customStyle="1" w:styleId="DocumentMapChar">
    <w:name w:val="Document Map Char"/>
    <w:basedOn w:val="DefaultParagraphFont"/>
    <w:link w:val="DocumentMap"/>
    <w:rsid w:val="00DD266A"/>
    <w:rPr>
      <w:rFonts w:ascii="Tahoma" w:hAnsi="Tahoma" w:cs="Tahoma"/>
      <w:sz w:val="24"/>
      <w:szCs w:val="24"/>
      <w:shd w:val="clear" w:color="auto" w:fill="000080"/>
    </w:rPr>
  </w:style>
  <w:style w:type="character" w:customStyle="1" w:styleId="BodyTextIndentChar">
    <w:name w:val="Body Text Indent Char"/>
    <w:basedOn w:val="DefaultParagraphFont"/>
    <w:link w:val="BodyTextIndent"/>
    <w:rsid w:val="00DD266A"/>
    <w:rPr>
      <w:sz w:val="24"/>
      <w:szCs w:val="24"/>
    </w:rPr>
  </w:style>
  <w:style w:type="character" w:customStyle="1" w:styleId="FootnoteTextChar">
    <w:name w:val="Footnote Text Char"/>
    <w:basedOn w:val="DefaultParagraphFont"/>
    <w:link w:val="FootnoteText"/>
    <w:rsid w:val="00DD266A"/>
  </w:style>
  <w:style w:type="character" w:customStyle="1" w:styleId="HTMLPreformattedChar">
    <w:name w:val="HTML Preformatted Char"/>
    <w:basedOn w:val="DefaultParagraphFont"/>
    <w:link w:val="HTMLPreformatted"/>
    <w:rsid w:val="00DD266A"/>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5F724-A1DF-4078-86C8-5231461B4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4</Pages>
  <Words>835</Words>
  <Characters>4760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PEMERINTAH KOTA PALEMBANG</vt:lpstr>
    </vt:vector>
  </TitlesOfParts>
  <Company/>
  <LinksUpToDate>false</LinksUpToDate>
  <CharactersWithSpaces>5584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PEMERINTAH KOTA PALEMBANG</dc:title>
  <dc:subject/>
  <dc:creator>user</dc:creator>
  <cp:keywords/>
  <dc:description/>
  <cp:lastModifiedBy>COMPAQ</cp:lastModifiedBy>
  <cp:revision>15</cp:revision>
  <cp:lastPrinted>2014-03-12T08:32:00Z</cp:lastPrinted>
  <dcterms:created xsi:type="dcterms:W3CDTF">2014-03-20T14:15:00Z</dcterms:created>
  <dcterms:modified xsi:type="dcterms:W3CDTF">2015-03-19T03:13:00Z</dcterms:modified>
</cp:coreProperties>
</file>